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D239DC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8656B9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D239DC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0</w:t>
      </w:r>
      <w:r w:rsidR="003D3B17" w:rsidRP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5</w:t>
      </w:r>
      <w:r w:rsid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</w:t>
      </w:r>
      <w:r w:rsidRPr="00D239DC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сентября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</w:p>
    <w:p w:rsid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3B3B46" w:rsidRPr="00056069" w:rsidRDefault="003B3B46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</w:p>
    <w:p w:rsidR="00D239DC" w:rsidRPr="00D239DC" w:rsidRDefault="00D239DC" w:rsidP="00D239D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39D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Студенты НГТУ с ограниченными возможностями здоровья примут участие в социальной акции по благоустройству территории</w:t>
      </w:r>
    </w:p>
    <w:p w:rsidR="00D239DC" w:rsidRPr="00D239DC" w:rsidRDefault="00D239DC" w:rsidP="00D239D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39D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Впервые в опорном вузе Сибири 7 сентября состоится социальная акция «Рябина красная», на которой восемьдесят студентов Института социальных технологий и реабилитации (ИСТР) НГТУ посад</w:t>
      </w:r>
      <w:bookmarkStart w:id="0" w:name="_GoBack"/>
      <w:bookmarkEnd w:id="0"/>
      <w:r w:rsidRPr="00D239D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ят саженцы рябины.</w:t>
      </w:r>
    </w:p>
    <w:p w:rsidR="00D239DC" w:rsidRPr="00D239DC" w:rsidRDefault="00D239DC" w:rsidP="00D239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239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Цель социальной акции — объединение разных слоев населения в рамках поддержки инклюзивной среды. Ее участники — студенты с нарушениями слуха и зрения, а также ребята с другими ограничениями здоровья, которые проходят обучение в НГТУ. Подобный формат мероприятия институт организует впервые. </w:t>
      </w:r>
    </w:p>
    <w:p w:rsidR="00D239DC" w:rsidRPr="00D239DC" w:rsidRDefault="00D239DC" w:rsidP="00D239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239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Одной из первых площадок акции станет территория кампуса за библиотекой НГТУ. Ранее на этом месте велась стройка. По словам заместителя директора по социально-реабилитационной и воспитательной работе ИСТР НГТУ Тамары Поленовой, администрация вуза приняла решение вывезти бетонные конструкции и старые деревья с целью благоустройства территории. </w:t>
      </w:r>
    </w:p>
    <w:p w:rsidR="00D239DC" w:rsidRPr="00D239DC" w:rsidRDefault="00D239DC" w:rsidP="00D239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239DC">
        <w:rPr>
          <w:rFonts w:ascii="Times New Roman" w:hAnsi="Times New Roman" w:cs="Times New Roman"/>
          <w:color w:val="000000" w:themeColor="text1"/>
          <w:sz w:val="24"/>
          <w:szCs w:val="24"/>
        </w:rPr>
        <w:t>«Мы планируем перевести акцию в формат традиционных мероприятий. Так, например, сейчас объявлен конкурс на лучший проект по благоустройству другого места кампуса, который будет воплощен в жизнь весной 2019 года», — рассказала Тамара Поленова.</w:t>
      </w:r>
    </w:p>
    <w:p w:rsidR="00D239DC" w:rsidRPr="00D239DC" w:rsidRDefault="00D239DC" w:rsidP="00D239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239DC">
        <w:rPr>
          <w:rFonts w:ascii="Times New Roman" w:hAnsi="Times New Roman" w:cs="Times New Roman"/>
          <w:color w:val="000000" w:themeColor="text1"/>
          <w:sz w:val="24"/>
          <w:szCs w:val="24"/>
        </w:rPr>
        <w:t>Справка</w:t>
      </w:r>
    </w:p>
    <w:p w:rsidR="00D239DC" w:rsidRDefault="00D239DC" w:rsidP="00D239D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239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Институт социальных технологий и реабилитации (ИСТР) создан в 2015 году на базе Института социальной реабилитации. Его миссия — поддержка и продвижение социальной ответственности университета через реализацию социальных проектов и инновационных социальных технологий. </w:t>
      </w:r>
      <w:r w:rsidRPr="00D239DC">
        <w:rPr>
          <w:rFonts w:ascii="Times New Roman" w:hAnsi="Times New Roman" w:cs="Times New Roman"/>
          <w:color w:val="000000" w:themeColor="text1"/>
          <w:sz w:val="24"/>
          <w:szCs w:val="24"/>
        </w:rPr>
        <w:t>На сегодняшний день в ИСТР обучается более 650 студентов.</w:t>
      </w:r>
    </w:p>
    <w:p w:rsidR="00D239DC" w:rsidRPr="00D239DC" w:rsidRDefault="00D239DC" w:rsidP="00D239D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056069" w:rsidRPr="00056069" w:rsidRDefault="00D239DC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6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D239DC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Default="00056069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Юрий Лобанов, пресс-секретарь, +7-923-143-50-65, </w:t>
      </w:r>
      <w:hyperlink r:id="rId8" w:history="1">
        <w:r w:rsidR="00D239DC" w:rsidRPr="004E274A">
          <w:rPr>
            <w:rStyle w:val="a5"/>
            <w:rFonts w:ascii="Times New Roman" w:hAnsi="Times New Roman"/>
            <w:sz w:val="18"/>
            <w:szCs w:val="24"/>
          </w:rPr>
          <w:t>is@nstu.ru</w:t>
        </w:r>
      </w:hyperlink>
    </w:p>
    <w:p w:rsidR="00D239DC" w:rsidRPr="00056069" w:rsidRDefault="00D239DC" w:rsidP="00D239DC">
      <w:pPr>
        <w:spacing w:after="0" w:line="240" w:lineRule="auto"/>
        <w:rPr>
          <w:rStyle w:val="a5"/>
          <w:color w:val="000000"/>
          <w:sz w:val="16"/>
        </w:rPr>
      </w:pPr>
      <w:r>
        <w:rPr>
          <w:rStyle w:val="a5"/>
          <w:rFonts w:ascii="Times New Roman" w:hAnsi="Times New Roman"/>
          <w:color w:val="000000"/>
          <w:sz w:val="18"/>
          <w:szCs w:val="24"/>
        </w:rPr>
        <w:t xml:space="preserve">Алина </w:t>
      </w:r>
      <w:proofErr w:type="spellStart"/>
      <w:r>
        <w:rPr>
          <w:rStyle w:val="a5"/>
          <w:rFonts w:ascii="Times New Roman" w:hAnsi="Times New Roman"/>
          <w:color w:val="000000"/>
          <w:sz w:val="18"/>
          <w:szCs w:val="24"/>
        </w:rPr>
        <w:t>Деревягина</w:t>
      </w:r>
      <w:proofErr w:type="spellEnd"/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 xml:space="preserve">, 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журналист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, +7-9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1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3-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062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49</w:t>
      </w: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-</w:t>
      </w:r>
      <w:r>
        <w:rPr>
          <w:rStyle w:val="a5"/>
          <w:rFonts w:ascii="Times New Roman" w:hAnsi="Times New Roman"/>
          <w:color w:val="000000"/>
          <w:sz w:val="18"/>
          <w:szCs w:val="24"/>
        </w:rPr>
        <w:t>28</w:t>
      </w:r>
    </w:p>
    <w:p w:rsidR="00D239DC" w:rsidRPr="00056069" w:rsidRDefault="00D239DC" w:rsidP="00056069">
      <w:pPr>
        <w:spacing w:after="0" w:line="240" w:lineRule="auto"/>
        <w:rPr>
          <w:rStyle w:val="a5"/>
          <w:color w:val="000000"/>
          <w:sz w:val="16"/>
        </w:rPr>
      </w:pP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D239DC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9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0.5pt" o:ole="">
                    <v:imagedata r:id="rId10" o:title="" grayscale="t"/>
                  </v:shape>
                  <o:OLEObject Type="Embed" ProgID="PBrush" ShapeID="_x0000_i1025" DrawAspect="Content" ObjectID="_1597748686" r:id="rId11"/>
                </w:object>
              </w:r>
            </w:hyperlink>
            <w:hyperlink r:id="rId12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D239DC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3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2pt;height:12.75pt" o:ole="">
                    <v:imagedata r:id="rId14" o:title="" grayscale="t"/>
                  </v:shape>
                  <o:OLEObject Type="Embed" ProgID="PBrush" ShapeID="_x0000_i1026" DrawAspect="Content" ObjectID="_1597748687" r:id="rId15"/>
                </w:object>
              </w:r>
            </w:hyperlink>
            <w:hyperlink r:id="rId16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D239DC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7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5pt;height:10.5pt" o:ole="">
                    <v:imagedata r:id="rId18" o:title="" cropbottom="3561f" cropleft="2836f" cropright="4516f" grayscale="t"/>
                  </v:shape>
                  <o:OLEObject Type="Embed" ProgID="PBrush" ShapeID="_x0000_i1027" DrawAspect="Content" ObjectID="_1597748688" r:id="rId19"/>
                </w:object>
              </w:r>
            </w:hyperlink>
            <w:hyperlink r:id="rId20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0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75pt;height:11.25pt" o:ole="">
                    <v:imagedata r:id="rId31" o:title="" grayscale="t"/>
                  </v:shape>
                  <o:OLEObject Type="Embed" ProgID="PBrush" ShapeID="_x0000_i1028" DrawAspect="Content" ObjectID="_1597748689" r:id="rId32"/>
                </w:object>
              </w:r>
            </w:hyperlink>
            <w:hyperlink r:id="rId3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D239DC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4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25pt;height:12.75pt" o:ole="">
                    <v:imagedata r:id="rId35" o:title="" grayscale="t"/>
                  </v:shape>
                  <o:OLEObject Type="Embed" ProgID="PBrush" ShapeID="_x0000_i1029" DrawAspect="Content" ObjectID="_1597748690" r:id="rId36"/>
                </w:object>
              </w:r>
            </w:hyperlink>
            <w:hyperlink r:id="rId3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D65"/>
    <w:rsid w:val="00056069"/>
    <w:rsid w:val="00066599"/>
    <w:rsid w:val="00067A37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299B"/>
    <w:rsid w:val="001832ED"/>
    <w:rsid w:val="00185D65"/>
    <w:rsid w:val="001A09DC"/>
    <w:rsid w:val="001B1929"/>
    <w:rsid w:val="001F0E32"/>
    <w:rsid w:val="00200E47"/>
    <w:rsid w:val="002071A0"/>
    <w:rsid w:val="00213602"/>
    <w:rsid w:val="0023696B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B3B46"/>
    <w:rsid w:val="003D3B17"/>
    <w:rsid w:val="003E1C15"/>
    <w:rsid w:val="003E68E1"/>
    <w:rsid w:val="00424241"/>
    <w:rsid w:val="00425147"/>
    <w:rsid w:val="0048205D"/>
    <w:rsid w:val="00482A1C"/>
    <w:rsid w:val="004A0FC8"/>
    <w:rsid w:val="004D4D8E"/>
    <w:rsid w:val="00506483"/>
    <w:rsid w:val="005542E0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656B9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239DC"/>
    <w:rsid w:val="00D37F5F"/>
    <w:rsid w:val="00D61064"/>
    <w:rsid w:val="00D72709"/>
    <w:rsid w:val="00DF7A33"/>
    <w:rsid w:val="00E04683"/>
    <w:rsid w:val="00E10322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54D8859"/>
  <w15:docId w15:val="{26F561D2-2D3D-429C-8D08-3BB26038C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nstu.ru/opornyy_universitet/news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image" Target="media/image11.png"/><Relationship Id="rId5" Type="http://schemas.openxmlformats.org/officeDocument/2006/relationships/hyperlink" Target="http://nstu.ru/is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theme" Target="theme/theme1.xml"/><Relationship Id="rId8" Type="http://schemas.openxmlformats.org/officeDocument/2006/relationships/hyperlink" Target="mailto:is@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Red</dc:creator>
  <cp:lastModifiedBy>Пользователь Windows</cp:lastModifiedBy>
  <cp:revision>2</cp:revision>
  <dcterms:created xsi:type="dcterms:W3CDTF">2018-09-06T07:18:00Z</dcterms:created>
  <dcterms:modified xsi:type="dcterms:W3CDTF">2018-09-06T07:18:00Z</dcterms:modified>
</cp:coreProperties>
</file>