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FD2" w:rsidRDefault="008F0FD2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FD2" w:rsidRPr="00566519" w:rsidRDefault="008F0FD2" w:rsidP="008F0FD2">
      <w:pPr>
        <w:suppressAutoHyphens/>
        <w:spacing w:after="120"/>
        <w:rPr>
          <w:rFonts w:ascii="Arial" w:hAnsi="Arial" w:cs="Arial"/>
          <w:b/>
          <w:sz w:val="16"/>
          <w:szCs w:val="16"/>
        </w:rPr>
      </w:pPr>
    </w:p>
    <w:p w:rsidR="008F0FD2" w:rsidRPr="00566519" w:rsidRDefault="008016B8" w:rsidP="008F0FD2">
      <w:pPr>
        <w:suppressAutoHyphens/>
        <w:spacing w:after="120"/>
        <w:rPr>
          <w:rFonts w:ascii="Arial" w:hAnsi="Arial" w:cs="Arial"/>
          <w:b/>
          <w:sz w:val="26"/>
          <w:szCs w:val="26"/>
        </w:rPr>
      </w:pPr>
      <w:r w:rsidRPr="00566519">
        <w:rPr>
          <w:rFonts w:ascii="Arial" w:hAnsi="Arial" w:cs="Arial"/>
          <w:b/>
          <w:sz w:val="26"/>
          <w:szCs w:val="26"/>
          <w:lang w:val="en-US"/>
        </w:rPr>
        <w:t>1</w:t>
      </w:r>
      <w:r w:rsidR="00EA19BC" w:rsidRPr="00566519">
        <w:rPr>
          <w:rFonts w:ascii="Arial" w:hAnsi="Arial" w:cs="Arial"/>
          <w:b/>
          <w:sz w:val="26"/>
          <w:szCs w:val="26"/>
          <w:lang w:val="en-US"/>
        </w:rPr>
        <w:t>3</w:t>
      </w:r>
      <w:r w:rsidR="008F0FD2" w:rsidRPr="00566519">
        <w:rPr>
          <w:rFonts w:ascii="Arial" w:hAnsi="Arial" w:cs="Arial"/>
          <w:b/>
          <w:sz w:val="26"/>
          <w:szCs w:val="26"/>
        </w:rPr>
        <w:t xml:space="preserve"> </w:t>
      </w:r>
      <w:r w:rsidR="009C5721" w:rsidRPr="00566519">
        <w:rPr>
          <w:rFonts w:ascii="Arial" w:hAnsi="Arial" w:cs="Arial"/>
          <w:b/>
          <w:sz w:val="26"/>
          <w:szCs w:val="26"/>
        </w:rPr>
        <w:t>ноября</w:t>
      </w:r>
      <w:r w:rsidR="008F0FD2" w:rsidRPr="00566519">
        <w:rPr>
          <w:rFonts w:ascii="Arial" w:hAnsi="Arial" w:cs="Arial"/>
          <w:b/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="008F0FD2" w:rsidRPr="00566519">
          <w:rPr>
            <w:rFonts w:ascii="Arial" w:hAnsi="Arial" w:cs="Arial"/>
            <w:b/>
            <w:sz w:val="26"/>
            <w:szCs w:val="26"/>
          </w:rPr>
          <w:t>2019 г</w:t>
        </w:r>
      </w:smartTag>
      <w:r w:rsidR="008F0FD2" w:rsidRPr="00566519">
        <w:rPr>
          <w:rFonts w:ascii="Arial" w:hAnsi="Arial" w:cs="Arial"/>
          <w:b/>
          <w:sz w:val="26"/>
          <w:szCs w:val="26"/>
        </w:rPr>
        <w:t>.</w:t>
      </w:r>
    </w:p>
    <w:p w:rsidR="008F0FD2" w:rsidRPr="00566519" w:rsidRDefault="008F0FD2" w:rsidP="008F0FD2">
      <w:pPr>
        <w:suppressAutoHyphens/>
        <w:spacing w:after="120"/>
        <w:rPr>
          <w:rFonts w:ascii="Arial" w:hAnsi="Arial" w:cs="Arial"/>
          <w:b/>
          <w:sz w:val="26"/>
          <w:szCs w:val="26"/>
        </w:rPr>
      </w:pPr>
      <w:r w:rsidRPr="00566519">
        <w:rPr>
          <w:rFonts w:ascii="Arial" w:hAnsi="Arial" w:cs="Arial"/>
          <w:b/>
          <w:sz w:val="26"/>
          <w:szCs w:val="26"/>
        </w:rPr>
        <w:t>Пресс-релиз</w:t>
      </w:r>
    </w:p>
    <w:p w:rsidR="00EA19BC" w:rsidRPr="00566519" w:rsidRDefault="00EA19BC" w:rsidP="00EA19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6651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Новый материал для гибкой электроники </w:t>
      </w:r>
      <w:r w:rsidRPr="0056651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— </w:t>
      </w:r>
      <w:r w:rsidRPr="0056651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от выпускников НГТУ НЭТИ и ТГУ </w:t>
      </w:r>
    </w:p>
    <w:p w:rsidR="00EA19BC" w:rsidRPr="00566519" w:rsidRDefault="00EA19BC" w:rsidP="00EA19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6651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Выпускники НГТУ НЭТИ и ТГУ — ныне научные сотрудники Института физики полупроводником им. А. В. </w:t>
      </w:r>
      <w:proofErr w:type="spellStart"/>
      <w:r w:rsidRPr="0056651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Ржанова</w:t>
      </w:r>
      <w:proofErr w:type="spellEnd"/>
      <w:r w:rsidRPr="0056651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СО РАН — создали новый </w:t>
      </w:r>
      <w:proofErr w:type="spellStart"/>
      <w:r w:rsidRPr="0056651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мемристорный</w:t>
      </w:r>
      <w:proofErr w:type="spellEnd"/>
      <w:r w:rsidRPr="0056651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материал, подходящий для изготовления гибкой электроники. </w:t>
      </w:r>
    </w:p>
    <w:p w:rsidR="00EA19BC" w:rsidRPr="00566519" w:rsidRDefault="00EA19BC" w:rsidP="00EA19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65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Новосибирским физикам удалось добиться рекордных параметров для гибких элементов памяти: количество циклов перезаписи достигает нескольких миллионов, разница токов проводящего и непроводящего состояния </w:t>
      </w:r>
      <w:proofErr w:type="spellStart"/>
      <w:r w:rsidRPr="005665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мемристора</w:t>
      </w:r>
      <w:proofErr w:type="spellEnd"/>
      <w:r w:rsidRPr="005665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— 6—9 порядков, а время переключения — наносекунды. Новый материал представляет собой композит, состоящий из </w:t>
      </w:r>
      <w:proofErr w:type="spellStart"/>
      <w:r w:rsidRPr="005665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наночастиц</w:t>
      </w:r>
      <w:proofErr w:type="spellEnd"/>
      <w:r w:rsidRPr="005665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оксида ванадия, покрытых фторированным </w:t>
      </w:r>
      <w:proofErr w:type="spellStart"/>
      <w:r w:rsidRPr="005665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графеном</w:t>
      </w:r>
      <w:proofErr w:type="spellEnd"/>
      <w:r w:rsidRPr="005665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EA19BC" w:rsidRPr="00566519" w:rsidRDefault="00EA19BC" w:rsidP="00EA19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65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«Перед нами стояла задача создать </w:t>
      </w:r>
      <w:proofErr w:type="spellStart"/>
      <w:r w:rsidRPr="005665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мемристорный</w:t>
      </w:r>
      <w:proofErr w:type="spellEnd"/>
      <w:r w:rsidRPr="005665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материал для гибкой электроники, для этих целей хорошо подходит фторированный </w:t>
      </w:r>
      <w:proofErr w:type="spellStart"/>
      <w:r w:rsidRPr="005665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графен</w:t>
      </w:r>
      <w:proofErr w:type="spellEnd"/>
      <w:r w:rsidRPr="005665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он сохраняет стабильность при многократных переключениях, устойчив к изменениям температуры, механическим воздействиям. Однако его недостатком является небольшая (1—2 порядка) разница токов для открытого (проводящего) и закрытого (непроводящего) состояния </w:t>
      </w:r>
      <w:proofErr w:type="spellStart"/>
      <w:r w:rsidRPr="005665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мемристора</w:t>
      </w:r>
      <w:proofErr w:type="spellEnd"/>
      <w:r w:rsidRPr="005665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Чтобы решить проблему, мы добавляли к фторированному </w:t>
      </w:r>
      <w:proofErr w:type="spellStart"/>
      <w:r w:rsidRPr="005665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графену</w:t>
      </w:r>
      <w:proofErr w:type="spellEnd"/>
      <w:r w:rsidRPr="005665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материалы, позволяющие увеличить резистивный эффект. Лучший результат показали композитные пленки, состоящие из фторированного </w:t>
      </w:r>
      <w:proofErr w:type="spellStart"/>
      <w:r w:rsidRPr="005665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графена</w:t>
      </w:r>
      <w:proofErr w:type="spellEnd"/>
      <w:r w:rsidRPr="005665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proofErr w:type="spellStart"/>
      <w:r w:rsidRPr="005665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наночастиц</w:t>
      </w:r>
      <w:proofErr w:type="spellEnd"/>
      <w:r w:rsidRPr="005665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оксида ванадия —разница между токами в открытом и закрытом состояниях достигала девяти порядков. Если сравнивать с мировой практикой, аналогичные величины наблюдают при использовании полимеров или оксида </w:t>
      </w:r>
      <w:proofErr w:type="spellStart"/>
      <w:r w:rsidRPr="005665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графена</w:t>
      </w:r>
      <w:proofErr w:type="spellEnd"/>
      <w:r w:rsidRPr="005665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но первые нестабильны, легко деградируют, а второй позволяет переключать </w:t>
      </w:r>
      <w:proofErr w:type="spellStart"/>
      <w:r w:rsidRPr="005665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мемристор</w:t>
      </w:r>
      <w:proofErr w:type="spellEnd"/>
      <w:r w:rsidRPr="005665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лишь сотни раз», — рассказал Артем Иванов, младший научный сотрудник лаборатории физики и технологии трехмерных </w:t>
      </w:r>
      <w:proofErr w:type="spellStart"/>
      <w:r w:rsidRPr="005665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наноструктур</w:t>
      </w:r>
      <w:proofErr w:type="spellEnd"/>
      <w:r w:rsidRPr="005665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ИФП СО РАН, выпускник НГТУ НЭТИ 2015 года.</w:t>
      </w:r>
    </w:p>
    <w:p w:rsidR="008F0FD2" w:rsidRPr="008016B8" w:rsidRDefault="008F0FD2" w:rsidP="00EA19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Arial" w:hAnsi="Arial" w:cs="Arial"/>
          <w:b/>
          <w:sz w:val="24"/>
          <w:szCs w:val="24"/>
        </w:rPr>
        <w:t>Для СМИ</w:t>
      </w:r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Юрий Лобанов, пресс-секретарь, +7-923-143-50-65, </w:t>
      </w:r>
      <w:hyperlink r:id="rId5" w:history="1">
        <w:r>
          <w:rPr>
            <w:rStyle w:val="a4"/>
            <w:rFonts w:ascii="Arial" w:hAnsi="Arial" w:cs="Arial"/>
            <w:sz w:val="24"/>
            <w:szCs w:val="24"/>
          </w:rPr>
          <w:t>is@nstu.ru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Алина </w:t>
      </w:r>
      <w:proofErr w:type="spellStart"/>
      <w:r>
        <w:rPr>
          <w:rStyle w:val="a4"/>
          <w:rFonts w:ascii="Arial" w:hAnsi="Arial" w:cs="Arial"/>
          <w:sz w:val="24"/>
          <w:szCs w:val="24"/>
        </w:rPr>
        <w:t>Рунц</w:t>
      </w:r>
      <w:proofErr w:type="spellEnd"/>
      <w:r>
        <w:rPr>
          <w:rStyle w:val="a4"/>
          <w:rFonts w:ascii="Arial" w:hAnsi="Arial" w:cs="Arial"/>
          <w:sz w:val="24"/>
          <w:szCs w:val="24"/>
        </w:rPr>
        <w:t xml:space="preserve">, журналист, +7-913-062-49-28, </w:t>
      </w:r>
      <w:hyperlink r:id="rId6" w:history="1">
        <w:r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derevyagina@corp.nstu.ru</w:t>
        </w:r>
      </w:hyperlink>
    </w:p>
    <w:p w:rsidR="009D1427" w:rsidRDefault="008F0FD2" w:rsidP="00566519">
      <w:pPr>
        <w:suppressAutoHyphens/>
        <w:spacing w:after="120" w:line="240" w:lineRule="auto"/>
      </w:pPr>
      <w:r>
        <w:rPr>
          <w:rStyle w:val="a4"/>
          <w:rFonts w:ascii="Arial" w:hAnsi="Arial" w:cs="Arial"/>
          <w:sz w:val="24"/>
          <w:szCs w:val="24"/>
        </w:rPr>
        <w:t>Руслан Курбанов, корреспондент, +7-913-772-30-</w:t>
      </w:r>
      <w:r>
        <w:rPr>
          <w:rStyle w:val="a4"/>
          <w:rFonts w:ascii="Arial" w:hAnsi="Arial" w:cs="Arial"/>
          <w:color w:val="000000"/>
          <w:sz w:val="24"/>
          <w:szCs w:val="24"/>
        </w:rPr>
        <w:t xml:space="preserve">78, </w:t>
      </w:r>
      <w:hyperlink r:id="rId7" w:history="1">
        <w:r>
          <w:rPr>
            <w:rStyle w:val="a4"/>
            <w:rFonts w:ascii="Arial" w:hAnsi="Arial" w:cs="Arial"/>
            <w:color w:val="000000"/>
            <w:sz w:val="24"/>
            <w:szCs w:val="24"/>
            <w:shd w:val="clear" w:color="auto" w:fill="FFFFFF"/>
          </w:rPr>
          <w:t>kurbanov@corp.nstu.ru</w:t>
        </w:r>
      </w:hyperlink>
      <w:bookmarkStart w:id="0" w:name="_GoBack"/>
      <w:bookmarkEnd w:id="0"/>
    </w:p>
    <w:sectPr w:rsidR="009D1427" w:rsidSect="001E0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77AEA"/>
    <w:rsid w:val="001A3A9B"/>
    <w:rsid w:val="001E0682"/>
    <w:rsid w:val="002A0953"/>
    <w:rsid w:val="002B72BF"/>
    <w:rsid w:val="002E28AC"/>
    <w:rsid w:val="004A1619"/>
    <w:rsid w:val="004D4820"/>
    <w:rsid w:val="00527F02"/>
    <w:rsid w:val="00553BAA"/>
    <w:rsid w:val="00566519"/>
    <w:rsid w:val="005A244A"/>
    <w:rsid w:val="005C5FA3"/>
    <w:rsid w:val="0063001A"/>
    <w:rsid w:val="00640562"/>
    <w:rsid w:val="008016B8"/>
    <w:rsid w:val="00884D72"/>
    <w:rsid w:val="008A414C"/>
    <w:rsid w:val="008F0FD2"/>
    <w:rsid w:val="009369C6"/>
    <w:rsid w:val="009B72A9"/>
    <w:rsid w:val="009C5721"/>
    <w:rsid w:val="009D1427"/>
    <w:rsid w:val="00B368B9"/>
    <w:rsid w:val="00C41ABA"/>
    <w:rsid w:val="00CA2806"/>
    <w:rsid w:val="00CC4565"/>
    <w:rsid w:val="00EA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  <w14:docId w14:val="06BC0593"/>
  <w15:docId w15:val="{93B472AF-71A7-46D0-9EAE-FD48D2612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A4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41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urbanov@corp.nstu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5" Type="http://schemas.openxmlformats.org/officeDocument/2006/relationships/hyperlink" Target="mailto:is@nstu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ISh</cp:lastModifiedBy>
  <cp:revision>4</cp:revision>
  <dcterms:created xsi:type="dcterms:W3CDTF">2019-11-13T07:54:00Z</dcterms:created>
  <dcterms:modified xsi:type="dcterms:W3CDTF">2019-11-13T07:56:00Z</dcterms:modified>
</cp:coreProperties>
</file>