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0A343B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3</w:t>
      </w:r>
      <w:bookmarkStart w:id="0" w:name="_GoBack"/>
      <w:bookmarkEnd w:id="0"/>
      <w:r w:rsidR="008F0FD2">
        <w:rPr>
          <w:rFonts w:ascii="Arial" w:hAnsi="Arial" w:cs="Arial"/>
          <w:b/>
          <w:sz w:val="28"/>
          <w:szCs w:val="28"/>
        </w:rPr>
        <w:t xml:space="preserve"> </w:t>
      </w:r>
      <w:r w:rsidR="007858A7">
        <w:rPr>
          <w:rFonts w:ascii="Arial" w:hAnsi="Arial" w:cs="Arial"/>
          <w:b/>
          <w:sz w:val="28"/>
          <w:szCs w:val="28"/>
        </w:rPr>
        <w:t>декабря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7858A7" w:rsidRPr="001935CA" w:rsidRDefault="007858A7" w:rsidP="007858A7">
      <w:pP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</w:pP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Ученые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Н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ГТУ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НЭТИ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и ИНТМАШ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разработал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и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«умный» источник питания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для 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самолетов в</w:t>
      </w:r>
      <w:r w:rsidRPr="001935CA"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 xml:space="preserve"> Арктик</w:t>
      </w:r>
      <w:r>
        <w:rPr>
          <w:rStyle w:val="a7"/>
          <w:rFonts w:ascii="Arial" w:hAnsi="Arial" w:cs="Arial"/>
          <w:color w:val="000000"/>
          <w:spacing w:val="12"/>
          <w:sz w:val="28"/>
          <w:shd w:val="clear" w:color="auto" w:fill="FFFFFF"/>
        </w:rPr>
        <w:t>е</w:t>
      </w:r>
    </w:p>
    <w:p w:rsidR="007858A7" w:rsidRDefault="007858A7" w:rsidP="007858A7">
      <w:pPr>
        <w:pStyle w:val="a3"/>
        <w:spacing w:before="0" w:beforeAutospacing="0" w:after="160" w:afterAutospacing="0"/>
        <w:jc w:val="both"/>
      </w:pPr>
      <w:r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В конце ноября в Новосибирске завершились испытания прототипа первого в России полупроводникового аэродромного источника электропитания переменного тока для самолетов. В сравнении с зарубежными аналогами главным преимуществом отечественной разработки станет высокая надежность в эксплуатации на северных аэродромах со сложными климатическими условиями, а также низкая стоимость. Создание таких устройств относится к приоритетным задачам нацпроекта «Комплексный план модернизации и расширения магистральной инфраструктуры».</w:t>
      </w:r>
    </w:p>
    <w:p w:rsidR="007858A7" w:rsidRDefault="007858A7" w:rsidP="007858A7">
      <w:pPr>
        <w:pStyle w:val="a3"/>
        <w:spacing w:before="240" w:beforeAutospacing="0" w:after="16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161616"/>
          <w:sz w:val="22"/>
          <w:szCs w:val="22"/>
        </w:rPr>
        <w:t>Аэродромный источник питания представляет собой шкаф с силовой электроникой под управлением интеллектуальной микропроцессорной системы. Его основная задача — обеспечить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стабильное трехфазное электропитание самолетам и вертолетам во время их предполетного обслуживания на аэродромах, когда у машины нет возможности получать энергию от бортовых генераторов.</w:t>
      </w:r>
    </w:p>
    <w:p w:rsidR="007858A7" w:rsidRPr="00F168EE" w:rsidRDefault="007858A7" w:rsidP="007858A7">
      <w:pPr>
        <w:spacing w:before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В сравнении с зарубежными аналогами рыночная стоимость отечественной разработки будет на 30% меньше, при этом качество и надежность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,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в отличи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е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от некоторых иностранных изделий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,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будет существенно выше. За сч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е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т уникальных технических характеристик и климатической системы внутри преобразователя устройство сможет работать при температуре в 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–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50</w:t>
      </w:r>
      <w:r w:rsidRPr="00CB5AB7">
        <w:rPr>
          <w:rFonts w:ascii="Arial" w:eastAsia="Times New Roman" w:hAnsi="Arial" w:cs="Arial"/>
          <w:color w:val="000000"/>
          <w:lang w:eastAsia="ru-RU"/>
        </w:rPr>
        <w:t>˚С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. Поэтому по завершени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и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наладки серийного производства планируются </w:t>
      </w:r>
      <w:r w:rsidRPr="00F168EE">
        <w:rPr>
          <w:rFonts w:ascii="Arial" w:eastAsia="Times New Roman" w:hAnsi="Arial" w:cs="Arial"/>
          <w:color w:val="000000" w:themeColor="text1"/>
          <w:shd w:val="clear" w:color="auto" w:fill="FFFFFF"/>
          <w:lang w:eastAsia="ru-RU"/>
        </w:rPr>
        <w:t>его поставки не только в северные регионы России, но и в Арктику.</w:t>
      </w:r>
    </w:p>
    <w:p w:rsidR="007858A7" w:rsidRDefault="007858A7" w:rsidP="007858A7">
      <w:pPr>
        <w:pStyle w:val="a3"/>
        <w:spacing w:before="240" w:beforeAutospacing="0" w:after="16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161616"/>
          <w:sz w:val="22"/>
          <w:szCs w:val="22"/>
        </w:rPr>
        <w:t xml:space="preserve">Разработка выполнена сотрудниками </w:t>
      </w:r>
      <w:r>
        <w:rPr>
          <w:rFonts w:ascii="Arial" w:hAnsi="Arial" w:cs="Arial"/>
          <w:color w:val="000000"/>
          <w:sz w:val="22"/>
          <w:szCs w:val="22"/>
        </w:rPr>
        <w:t>инжинирингового предприятия «Интеллектуальные машины</w:t>
      </w:r>
      <w:r w:rsidRPr="00CB5AB7">
        <w:rPr>
          <w:rFonts w:ascii="Arial" w:hAnsi="Arial" w:cs="Arial"/>
          <w:color w:val="000000"/>
          <w:sz w:val="22"/>
          <w:szCs w:val="22"/>
        </w:rPr>
        <w:t>»</w:t>
      </w:r>
      <w:r>
        <w:rPr>
          <w:rFonts w:ascii="Arial" w:hAnsi="Arial" w:cs="Arial"/>
          <w:color w:val="000000"/>
          <w:sz w:val="22"/>
          <w:szCs w:val="22"/>
        </w:rPr>
        <w:t xml:space="preserve"> — выпускниками НГТУ НЭТИ под на</w:t>
      </w:r>
      <w:r>
        <w:rPr>
          <w:rFonts w:ascii="Arial" w:hAnsi="Arial" w:cs="Arial"/>
          <w:color w:val="161616"/>
          <w:sz w:val="22"/>
          <w:szCs w:val="22"/>
        </w:rPr>
        <w:t>учным</w:t>
      </w:r>
      <w:r>
        <w:rPr>
          <w:rFonts w:ascii="Arial" w:hAnsi="Arial" w:cs="Arial"/>
          <w:color w:val="000000"/>
          <w:sz w:val="22"/>
          <w:szCs w:val="22"/>
        </w:rPr>
        <w:t xml:space="preserve"> руководством специалистов кафедры электроники и электротехники </w:t>
      </w:r>
      <w:r w:rsidRPr="00F168EE">
        <w:rPr>
          <w:rFonts w:ascii="Arial" w:hAnsi="Arial" w:cs="Arial"/>
          <w:color w:val="000000" w:themeColor="text1"/>
          <w:sz w:val="22"/>
          <w:szCs w:val="22"/>
        </w:rPr>
        <w:t>университета.</w:t>
      </w:r>
    </w:p>
    <w:p w:rsidR="007858A7" w:rsidRPr="00CB5AB7" w:rsidRDefault="007858A7" w:rsidP="007858A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«Сегодня есть острая нехватка аэродромных преобразователей переменного тока отечественного производства. Тендерная разработка висит уже 10 лет, и никто не может ее закрыть. В России производятся источники питания с частотой 400 Гц для аэропортов, но они электромеханические и сегодня не особо популярны в использовании на аэродромах. Заказчики больше предпочитают полупроводниковые источники. Поэтому сейчас на российских аэродромах используют зарубежные преобразователи, а не отечественные. Но хорошие зарубежные аналоги порой не выдерживают наши морозы. Мы же постарались сделать преобразователь таким, чтобы работники российских аэродромов его включили и забыли»,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—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рассказал управляющий </w:t>
      </w:r>
      <w:r w:rsidRPr="00CB5AB7">
        <w:rPr>
          <w:rFonts w:ascii="Arial" w:eastAsia="Times New Roman" w:hAnsi="Arial" w:cs="Arial"/>
          <w:color w:val="000000"/>
          <w:lang w:eastAsia="ru-RU"/>
        </w:rPr>
        <w:t>инжиниринговой компании ООО «Интеллектуальные машины» Герасим Герасимов.</w:t>
      </w:r>
    </w:p>
    <w:p w:rsidR="007858A7" w:rsidRPr="00CB5AB7" w:rsidRDefault="007858A7" w:rsidP="007858A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Инженерам получилось выйти на самый популярный класс мощности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—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90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 </w:t>
      </w:r>
      <w:proofErr w:type="spellStart"/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кВА</w:t>
      </w:r>
      <w:proofErr w:type="spellEnd"/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. По словам научного руководителя проекта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</w:t>
      </w:r>
      <w:r w:rsidRPr="00F168EE">
        <w:rPr>
          <w:rFonts w:ascii="Arial" w:eastAsia="Times New Roman" w:hAnsi="Arial" w:cs="Arial"/>
          <w:color w:val="000000" w:themeColor="text1"/>
          <w:shd w:val="clear" w:color="auto" w:fill="FFFFFF"/>
          <w:lang w:eastAsia="ru-RU"/>
        </w:rPr>
        <w:t xml:space="preserve">— </w:t>
      </w:r>
      <w:r w:rsidRPr="00F168EE">
        <w:rPr>
          <w:rFonts w:ascii="Arial" w:hAnsi="Arial" w:cs="Arial"/>
          <w:color w:val="000000" w:themeColor="text1"/>
          <w:shd w:val="clear" w:color="auto" w:fill="FFFFFF"/>
        </w:rPr>
        <w:t>старшего преподавателя</w:t>
      </w:r>
      <w:r w:rsidRPr="00F168EE">
        <w:rPr>
          <w:rStyle w:val="a7"/>
          <w:rFonts w:ascii="Arial" w:hAnsi="Arial" w:cs="Arial"/>
          <w:color w:val="000000" w:themeColor="text1"/>
          <w:spacing w:val="12"/>
          <w:shd w:val="clear" w:color="auto" w:fill="FFFFFF"/>
        </w:rPr>
        <w:t xml:space="preserve"> </w:t>
      </w:r>
      <w:r w:rsidRPr="00F168EE">
        <w:rPr>
          <w:rFonts w:ascii="Arial" w:hAnsi="Arial" w:cs="Arial"/>
          <w:color w:val="000000" w:themeColor="text1"/>
          <w:shd w:val="clear" w:color="auto" w:fill="FFFFFF"/>
        </w:rPr>
        <w:t>кафедры электроники и электротехники НГТУ НЭТИ</w:t>
      </w:r>
      <w:r>
        <w:rPr>
          <w:rStyle w:val="a7"/>
          <w:rFonts w:ascii="Arial" w:hAnsi="Arial" w:cs="Arial"/>
          <w:color w:val="000000"/>
          <w:spacing w:val="12"/>
          <w:shd w:val="clear" w:color="auto" w:fill="FFFFFF"/>
        </w:rPr>
        <w:t xml:space="preserve"> </w:t>
      </w:r>
      <w:r w:rsidRPr="007858A7">
        <w:rPr>
          <w:rStyle w:val="a7"/>
          <w:rFonts w:ascii="Arial" w:hAnsi="Arial" w:cs="Arial"/>
          <w:b w:val="0"/>
          <w:color w:val="000000"/>
          <w:spacing w:val="12"/>
          <w:shd w:val="clear" w:color="auto" w:fill="FFFFFF"/>
        </w:rPr>
        <w:t>кандидата технических наук</w:t>
      </w:r>
      <w:r>
        <w:rPr>
          <w:rStyle w:val="a7"/>
          <w:rFonts w:ascii="Arial" w:hAnsi="Arial" w:cs="Arial"/>
          <w:color w:val="000000"/>
          <w:spacing w:val="12"/>
          <w:shd w:val="clear" w:color="auto" w:fill="FFFFFF"/>
        </w:rPr>
        <w:t xml:space="preserve">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Романа Горбунова, такие изделия востребованы на рынке, но сложны в разработке. 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«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При частоте 400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Гц и мощности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lastRenderedPageBreak/>
        <w:t>в 90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 </w:t>
      </w:r>
      <w:proofErr w:type="spellStart"/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кВА</w:t>
      </w:r>
      <w:proofErr w:type="spellEnd"/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довольно проблематично обеспечить необходимое качество электроэнергии во всех режимах работы устройства. А ведь требования по качеству являются основными и устанавливаются государственным стандартом на такие системы. 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Поэтому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для решения 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этой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задачи предприятие и обратилось за научной поддержкой НГТУ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НЭТИ», — рассказал молодой ученый.</w:t>
      </w:r>
    </w:p>
    <w:p w:rsidR="007858A7" w:rsidRPr="00CB5AB7" w:rsidRDefault="007858A7" w:rsidP="007858A7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В системе управления умного шкафа </w:t>
      </w:r>
      <w:r w:rsidRPr="00CB5AB7">
        <w:rPr>
          <w:rFonts w:ascii="Arial" w:eastAsia="Times New Roman" w:hAnsi="Arial" w:cs="Arial"/>
          <w:color w:val="000000"/>
          <w:lang w:eastAsia="ru-RU"/>
        </w:rPr>
        <w:t xml:space="preserve">предусмотрены 15 видов активных защит от негативного воздействия внешней среды и внутренних неполадок. Например, при перегреве или длительной перегрузке устройство </w:t>
      </w:r>
      <w:r w:rsidRPr="007E466D">
        <w:rPr>
          <w:rFonts w:ascii="Arial" w:eastAsia="Times New Roman" w:hAnsi="Arial" w:cs="Arial"/>
          <w:lang w:eastAsia="ru-RU"/>
        </w:rPr>
        <w:t>блокируетс</w:t>
      </w:r>
      <w:r>
        <w:rPr>
          <w:rFonts w:ascii="Arial" w:eastAsia="Times New Roman" w:hAnsi="Arial" w:cs="Arial"/>
          <w:lang w:eastAsia="ru-RU"/>
        </w:rPr>
        <w:t>я</w:t>
      </w:r>
      <w:r w:rsidRPr="00CB5AB7">
        <w:rPr>
          <w:rFonts w:ascii="Arial" w:eastAsia="Times New Roman" w:hAnsi="Arial" w:cs="Arial"/>
          <w:color w:val="000000"/>
          <w:lang w:eastAsia="ru-RU"/>
        </w:rPr>
        <w:t>, а на дисплее высвечивается причина отключения.</w:t>
      </w:r>
    </w:p>
    <w:p w:rsidR="007858A7" w:rsidRPr="00CB5AB7" w:rsidRDefault="007858A7" w:rsidP="007858A7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«Сейчас тема освоения Арктики озвучена президентом как одна из важных. Подо льдом находится около 80 млрд баррелей нефти, триллион тонн угля и триллион кубов газа, самые большие в мире залежи золота, серебра, алмазов и редких металлов. Один из двух способов попасть на Новую Землю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— 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это самол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е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ты и вертол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е</w:t>
      </w:r>
      <w:r w:rsidRPr="00CB5AB7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ты. И для нормальной работы аэродромов необходимы такого рода преобразователи, которые бы могли обеспечить питание летательным аппаратам и помогать в</w:t>
      </w:r>
      <w:r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 xml:space="preserve"> вопросе исследования Арктики», – </w:t>
      </w:r>
      <w:r w:rsidRPr="007858A7">
        <w:rPr>
          <w:rStyle w:val="a7"/>
          <w:rFonts w:ascii="Arial" w:hAnsi="Arial" w:cs="Arial"/>
          <w:b w:val="0"/>
          <w:color w:val="000000" w:themeColor="text1"/>
          <w:spacing w:val="12"/>
          <w:shd w:val="clear" w:color="auto" w:fill="FFFFFF"/>
        </w:rPr>
        <w:t xml:space="preserve">прокомментировал </w:t>
      </w:r>
      <w:r w:rsidRPr="007858A7">
        <w:rPr>
          <w:rStyle w:val="a7"/>
          <w:rFonts w:ascii="Arial" w:hAnsi="Arial" w:cs="Arial"/>
          <w:b w:val="0"/>
          <w:color w:val="000000"/>
          <w:spacing w:val="12"/>
          <w:shd w:val="clear" w:color="auto" w:fill="FFFFFF"/>
        </w:rPr>
        <w:t>Роман Горбунов.</w:t>
      </w:r>
    </w:p>
    <w:p w:rsidR="007858A7" w:rsidRDefault="007858A7" w:rsidP="007858A7">
      <w:pPr>
        <w:pStyle w:val="a3"/>
        <w:spacing w:before="240" w:beforeAutospacing="0" w:after="16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CB5AB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Прототип уже прошел основные этапы испытаний и проверок на имитаторах нагрузки. Сейчас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новосибирские </w:t>
      </w:r>
      <w:r w:rsidRPr="00CB5AB7">
        <w:rPr>
          <w:rFonts w:ascii="Arial" w:hAnsi="Arial" w:cs="Arial"/>
          <w:color w:val="000000"/>
          <w:sz w:val="22"/>
          <w:szCs w:val="22"/>
          <w:shd w:val="clear" w:color="auto" w:fill="FFFFFF"/>
        </w:rPr>
        <w:t>инженеры работают над подготовкой серийного производства.</w:t>
      </w:r>
    </w:p>
    <w:p w:rsidR="007858A7" w:rsidRDefault="007858A7" w:rsidP="007858A7">
      <w:pPr>
        <w:pStyle w:val="a3"/>
        <w:spacing w:before="240" w:beforeAutospacing="0" w:after="16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Команда разработчиков состоит из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одиннадцати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инженеров и программистов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, среди которых десять выпускников НГТУ НЭТИ. Шесть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инженеров окончили 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>кафедр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у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электроники и электротехники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факультета радиотехники и электроники университета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>. Помимо аэродромного источника электропитания 400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 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Гц они уже создали серию аэродромных выпрямителей, выпрямители для электролиза и гальваники, </w:t>
      </w:r>
      <w:proofErr w:type="spellStart"/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>тиристорные</w:t>
      </w:r>
      <w:proofErr w:type="spellEnd"/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системы возбуждения синхронных двигателей и генераторов, регулято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ры напряжения переменного ток</w:t>
      </w:r>
      <w:r w:rsidRPr="005832A2">
        <w:rPr>
          <w:rFonts w:ascii="Arial" w:hAnsi="Arial" w:cs="Arial"/>
          <w:color w:val="000000"/>
          <w:sz w:val="22"/>
          <w:szCs w:val="22"/>
          <w:shd w:val="clear" w:color="auto" w:fill="FFFFFF"/>
        </w:rPr>
        <w:t>а и другие устройства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7858A7" w:rsidRPr="007858A7" w:rsidRDefault="000A343B" w:rsidP="007858A7">
      <w:pPr>
        <w:pStyle w:val="a3"/>
        <w:spacing w:before="240" w:beforeAutospacing="0" w:after="160" w:afterAutospacing="0"/>
        <w:jc w:val="both"/>
        <w:rPr>
          <w:rStyle w:val="a7"/>
          <w:rFonts w:ascii="Arial" w:hAnsi="Arial" w:cs="Arial"/>
          <w:b w:val="0"/>
          <w:bCs w:val="0"/>
          <w:color w:val="000000"/>
          <w:sz w:val="22"/>
          <w:szCs w:val="22"/>
          <w:shd w:val="clear" w:color="auto" w:fill="FFFFFF"/>
        </w:rPr>
      </w:pPr>
      <w:hyperlink r:id="rId5" w:history="1">
        <w:r w:rsidR="00800228" w:rsidRPr="00800228">
          <w:rPr>
            <w:rStyle w:val="a4"/>
            <w:rFonts w:ascii="Arial" w:hAnsi="Arial" w:cs="Arial"/>
            <w:sz w:val="22"/>
            <w:szCs w:val="22"/>
            <w:shd w:val="clear" w:color="auto" w:fill="FFFFFF"/>
          </w:rPr>
          <w:t xml:space="preserve">Видео испытаний </w:t>
        </w:r>
        <w:r w:rsidR="00800228" w:rsidRPr="00800228">
          <w:rPr>
            <w:rStyle w:val="a4"/>
            <w:rFonts w:ascii="Arial" w:hAnsi="Arial" w:cs="Arial"/>
            <w:bCs/>
            <w:sz w:val="22"/>
            <w:szCs w:val="22"/>
            <w:shd w:val="clear" w:color="auto" w:fill="FFFFFF"/>
          </w:rPr>
          <w:t>прототипа первого в России полупроводникового аэродромного источника электропитания переменного тока для самолетов</w:t>
        </w:r>
      </w:hyperlink>
      <w:r w:rsidR="00800228">
        <w:rPr>
          <w:rStyle w:val="a7"/>
          <w:rFonts w:ascii="Arial" w:hAnsi="Arial" w:cs="Arial"/>
          <w:b w:val="0"/>
          <w:bCs w:val="0"/>
          <w:color w:val="000000"/>
          <w:sz w:val="22"/>
          <w:szCs w:val="22"/>
          <w:shd w:val="clear" w:color="auto" w:fill="FFFFFF"/>
        </w:rPr>
        <w:t xml:space="preserve"> </w:t>
      </w:r>
    </w:p>
    <w:p w:rsidR="007858A7" w:rsidRDefault="007858A7" w:rsidP="007858A7">
      <w:pPr>
        <w:spacing w:line="276" w:lineRule="auto"/>
        <w:jc w:val="both"/>
        <w:rPr>
          <w:rStyle w:val="a7"/>
          <w:rFonts w:ascii="Arial" w:hAnsi="Arial" w:cs="Arial"/>
          <w:color w:val="000000"/>
          <w:spacing w:val="12"/>
          <w:sz w:val="24"/>
          <w:shd w:val="clear" w:color="auto" w:fill="FFFFFF"/>
        </w:rPr>
      </w:pPr>
      <w:r w:rsidRPr="007858A7">
        <w:rPr>
          <w:rStyle w:val="a7"/>
          <w:rFonts w:ascii="Arial" w:hAnsi="Arial" w:cs="Arial"/>
          <w:color w:val="000000"/>
          <w:spacing w:val="12"/>
          <w:sz w:val="24"/>
          <w:shd w:val="clear" w:color="auto" w:fill="FFFFFF"/>
        </w:rPr>
        <w:t>Справка</w:t>
      </w:r>
    </w:p>
    <w:p w:rsidR="007858A7" w:rsidRPr="007858A7" w:rsidRDefault="007858A7" w:rsidP="007858A7">
      <w:pPr>
        <w:spacing w:line="276" w:lineRule="auto"/>
        <w:jc w:val="both"/>
        <w:rPr>
          <w:rFonts w:ascii="Arial" w:hAnsi="Arial" w:cs="Arial"/>
          <w:b/>
          <w:bCs/>
          <w:color w:val="000000"/>
          <w:spacing w:val="12"/>
          <w:sz w:val="24"/>
          <w:shd w:val="clear" w:color="auto" w:fill="FFFFFF"/>
        </w:rPr>
      </w:pPr>
      <w:r w:rsidRPr="001935CA">
        <w:rPr>
          <w:rFonts w:ascii="Arial" w:hAnsi="Arial" w:cs="Arial"/>
          <w:color w:val="000000"/>
        </w:rPr>
        <w:t>Задачи национального проекта «Комплексный план модернизации и расширения магистральной инфраструктуры»</w:t>
      </w:r>
      <w:r>
        <w:rPr>
          <w:rFonts w:ascii="Arial" w:hAnsi="Arial" w:cs="Arial"/>
          <w:color w:val="000000"/>
        </w:rPr>
        <w:t xml:space="preserve"> — </w:t>
      </w:r>
      <w:r w:rsidRPr="001935CA">
        <w:rPr>
          <w:rFonts w:ascii="Arial" w:hAnsi="Arial" w:cs="Arial"/>
          <w:color w:val="000000"/>
        </w:rPr>
        <w:t>развивать и расширять международные транзитные коридоры Запад</w:t>
      </w:r>
      <w:r>
        <w:rPr>
          <w:rFonts w:ascii="Arial" w:hAnsi="Arial" w:cs="Arial"/>
          <w:color w:val="000000"/>
        </w:rPr>
        <w:t xml:space="preserve"> — </w:t>
      </w:r>
      <w:r w:rsidRPr="001935CA">
        <w:rPr>
          <w:rFonts w:ascii="Arial" w:hAnsi="Arial" w:cs="Arial"/>
          <w:color w:val="000000"/>
        </w:rPr>
        <w:t>Восток и Север</w:t>
      </w:r>
      <w:r>
        <w:rPr>
          <w:rFonts w:ascii="Arial" w:hAnsi="Arial" w:cs="Arial"/>
          <w:color w:val="000000"/>
        </w:rPr>
        <w:t xml:space="preserve"> — </w:t>
      </w:r>
      <w:r w:rsidRPr="001935CA">
        <w:rPr>
          <w:rFonts w:ascii="Arial" w:hAnsi="Arial" w:cs="Arial"/>
          <w:color w:val="000000"/>
        </w:rPr>
        <w:t>Юг. Кроме этого</w:t>
      </w:r>
      <w:r>
        <w:rPr>
          <w:rFonts w:ascii="Arial" w:hAnsi="Arial" w:cs="Arial"/>
          <w:color w:val="000000"/>
        </w:rPr>
        <w:t>,</w:t>
      </w:r>
      <w:r w:rsidRPr="001935CA">
        <w:rPr>
          <w:rFonts w:ascii="Arial" w:hAnsi="Arial" w:cs="Arial"/>
          <w:color w:val="000000"/>
        </w:rPr>
        <w:t xml:space="preserve"> целью проекта является повышение уровня экономической связанности России за счет расширения и модернизации железнодорожной, авиационной, автодорожной, морской и речной инфраструктуры, гарантированного обеспечения доступной электроэнергией.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0A34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6813224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0A34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6813225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0A34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6813226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6813227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0A343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fldChar w:fldCharType="begin"/>
            </w:r>
            <w:r w:rsidRPr="000A343B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F0FD2">
              <w:rPr>
                <w:rFonts w:ascii="Arial" w:hAnsi="Arial" w:cs="Arial"/>
                <w:sz w:val="20"/>
                <w:szCs w:val="20"/>
              </w:rPr>
              <w:object w:dxaOrig="240" w:dyaOrig="240">
                <v:shape id="_x0000_i1029" type="#_x0000_t75" style="width:12pt;height:12pt" o:ole="">
                  <v:imagedata r:id="rId34" o:title=""/>
                </v:shape>
                <o:OLEObject Type="Embed" ProgID="PBrush" ShapeID="_x0000_i1029" DrawAspect="Content" ObjectID="_1636813228" r:id="rId35"/>
              </w:objec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0A343B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F0FD2"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t>nstu.ru/news</w:t>
            </w:r>
            <w:r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0A343B">
              <w:fldChar w:fldCharType="begin"/>
            </w:r>
            <w:r w:rsidR="000A343B" w:rsidRPr="000A343B">
              <w:rPr>
                <w:lang w:val="en-US"/>
              </w:rPr>
              <w:instrText xml:space="preserve"> HYPERLINK "http://www.nstu.ru/pressreleases" </w:instrText>
            </w:r>
            <w:r w:rsidR="000A343B">
              <w:fldChar w:fldCharType="separate"/>
            </w:r>
            <w:r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t>nstu.ru/</w:t>
            </w:r>
            <w:proofErr w:type="spellStart"/>
            <w:r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t>pressreleases</w:t>
            </w:r>
            <w:proofErr w:type="spellEnd"/>
            <w:r w:rsidR="000A343B"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0A343B"/>
    <w:rsid w:val="001A3A9B"/>
    <w:rsid w:val="002A0953"/>
    <w:rsid w:val="002B72BF"/>
    <w:rsid w:val="002E28AC"/>
    <w:rsid w:val="004A1619"/>
    <w:rsid w:val="004D4820"/>
    <w:rsid w:val="00553BAA"/>
    <w:rsid w:val="005A244A"/>
    <w:rsid w:val="005C5FA3"/>
    <w:rsid w:val="0063001A"/>
    <w:rsid w:val="007858A7"/>
    <w:rsid w:val="00800228"/>
    <w:rsid w:val="00884D72"/>
    <w:rsid w:val="008F0FD2"/>
    <w:rsid w:val="009369C6"/>
    <w:rsid w:val="009B72A9"/>
    <w:rsid w:val="009C5721"/>
    <w:rsid w:val="009D1427"/>
    <w:rsid w:val="00B368B9"/>
    <w:rsid w:val="00C41ABA"/>
    <w:rsid w:val="00CA2806"/>
    <w:rsid w:val="00C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B70F8C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1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9.png"/><Relationship Id="rId42" Type="http://schemas.openxmlformats.org/officeDocument/2006/relationships/theme" Target="theme/theme1.xml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image" Target="media/image10.png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https://store.nstu.ru/index.php/s/HpC4eIL9dXjbs0u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oleObject" Target="embeddings/oleObject5.bin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982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Alina</cp:lastModifiedBy>
  <cp:revision>4</cp:revision>
  <dcterms:created xsi:type="dcterms:W3CDTF">2019-12-02T07:11:00Z</dcterms:created>
  <dcterms:modified xsi:type="dcterms:W3CDTF">2019-12-02T10:34:00Z</dcterms:modified>
</cp:coreProperties>
</file>