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EE73102" w14:paraId="501817AE" wp14:textId="1F79F656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02751BAA" wp14:anchorId="27BE0A4E">
            <wp:extent cx="5527392" cy="934584"/>
            <wp:effectExtent l="0" t="0" r="0" b="0"/>
            <wp:docPr id="51846784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daf412472f7404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7392" cy="934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EE73102" w:rsidP="1EE73102" w:rsidRDefault="1EE73102" w14:paraId="172DCED7" w14:textId="0DC994FF">
      <w:pPr>
        <w:rPr>
          <w:rFonts w:ascii="Arial" w:hAnsi="Arial" w:eastAsia="Arial" w:cs="Arial"/>
          <w:b w:val="1"/>
          <w:bCs w:val="1"/>
          <w:noProof w:val="0"/>
          <w:lang w:val="ru-RU"/>
        </w:rPr>
      </w:pPr>
    </w:p>
    <w:p w:rsidR="1EE73102" w:rsidP="1EE73102" w:rsidRDefault="1EE73102" w14:paraId="1345645F" w14:textId="5DEB29D6">
      <w:pPr>
        <w:rPr>
          <w:rFonts w:ascii="Arial" w:hAnsi="Arial" w:eastAsia="Arial" w:cs="Arial"/>
          <w:b w:val="1"/>
          <w:bCs w:val="1"/>
          <w:noProof w:val="0"/>
          <w:sz w:val="24"/>
          <w:szCs w:val="24"/>
          <w:lang w:val="ru-RU"/>
        </w:rPr>
      </w:pPr>
      <w:r w:rsidRPr="1EE73102" w:rsidR="1EE73102">
        <w:rPr>
          <w:rFonts w:ascii="Arial" w:hAnsi="Arial" w:eastAsia="Arial" w:cs="Arial"/>
          <w:b w:val="1"/>
          <w:bCs w:val="1"/>
          <w:noProof w:val="0"/>
          <w:sz w:val="24"/>
          <w:szCs w:val="24"/>
          <w:lang w:val="ru-RU"/>
        </w:rPr>
        <w:t>28 апреля 2020 г.</w:t>
      </w:r>
    </w:p>
    <w:p w:rsidR="1EE73102" w:rsidP="1EE73102" w:rsidRDefault="1EE73102" w14:paraId="7067A049" w14:textId="202591F2">
      <w:pPr>
        <w:rPr>
          <w:rFonts w:ascii="Arial" w:hAnsi="Arial" w:eastAsia="Arial" w:cs="Arial"/>
          <w:b w:val="1"/>
          <w:bCs w:val="1"/>
          <w:noProof w:val="0"/>
          <w:sz w:val="24"/>
          <w:szCs w:val="24"/>
          <w:lang w:val="ru-RU"/>
        </w:rPr>
      </w:pPr>
      <w:r w:rsidRPr="1EE73102" w:rsidR="1EE73102">
        <w:rPr>
          <w:rFonts w:ascii="Arial" w:hAnsi="Arial" w:eastAsia="Arial" w:cs="Arial"/>
          <w:b w:val="1"/>
          <w:bCs w:val="1"/>
          <w:noProof w:val="0"/>
          <w:sz w:val="24"/>
          <w:szCs w:val="24"/>
          <w:lang w:val="ru-RU"/>
        </w:rPr>
        <w:t>Пресс-релиз</w:t>
      </w:r>
    </w:p>
    <w:p w:rsidR="1EE73102" w:rsidP="1EE73102" w:rsidRDefault="1EE73102" w14:paraId="1D5FB2EA" w14:textId="1011D4D0">
      <w:pPr>
        <w:pStyle w:val="Heading1"/>
        <w:rPr>
          <w:rFonts w:ascii="Times New Roman" w:hAnsi="Times New Roman" w:eastAsia="Times New Roman" w:cs="Times New Roman"/>
          <w:b w:val="1"/>
          <w:bCs w:val="1"/>
          <w:color w:val="auto"/>
          <w:sz w:val="32"/>
          <w:szCs w:val="32"/>
        </w:rPr>
      </w:pPr>
      <w:r w:rsidRPr="1EE73102" w:rsidR="1EE73102">
        <w:rPr>
          <w:rFonts w:ascii="Times New Roman" w:hAnsi="Times New Roman" w:eastAsia="Times New Roman" w:cs="Times New Roman"/>
          <w:b w:val="1"/>
          <w:bCs w:val="1"/>
          <w:color w:val="auto"/>
          <w:sz w:val="32"/>
          <w:szCs w:val="32"/>
        </w:rPr>
        <w:t>Инженерный лицей НГТУ НЭТИ вошел в первую пятерку лучших школ Сибири по количеству выпускников в престижных вузах</w:t>
      </w:r>
    </w:p>
    <w:p w:rsidR="1EE73102" w:rsidP="1EE73102" w:rsidRDefault="1EE73102" w14:paraId="2917834C" w14:textId="69E18651">
      <w:pPr>
        <w:pStyle w:val="Heading1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  <w:r w:rsidRPr="1EE73102" w:rsidR="1EE73102">
        <w:rPr>
          <w:rFonts w:ascii="Times New Roman" w:hAnsi="Times New Roman" w:eastAsia="Times New Roman" w:cs="Times New Roman"/>
          <w:b w:val="1"/>
          <w:bCs w:val="1"/>
          <w:noProof w:val="0"/>
          <w:color w:val="212529"/>
          <w:sz w:val="28"/>
          <w:szCs w:val="28"/>
          <w:lang w:val="ru-RU"/>
        </w:rPr>
        <w:t xml:space="preserve">Агентство РАЭКС-Аналитика составило </w:t>
      </w:r>
      <w:hyperlink r:id="R93995c6b903a476a">
        <w:r w:rsidRPr="1EE73102" w:rsidR="1EE73102">
          <w:rPr>
            <w:rStyle w:val="Hyperlink"/>
            <w:rFonts w:ascii="Times New Roman" w:hAnsi="Times New Roman" w:eastAsia="Times New Roman" w:cs="Times New Roman"/>
            <w:b w:val="1"/>
            <w:bCs w:val="1"/>
            <w:noProof w:val="0"/>
            <w:color w:val="212529"/>
            <w:sz w:val="28"/>
            <w:szCs w:val="28"/>
            <w:lang w:val="ru-RU"/>
          </w:rPr>
          <w:t>рейтинг</w:t>
        </w:r>
      </w:hyperlink>
      <w:r w:rsidRPr="1EE73102" w:rsidR="1EE73102">
        <w:rPr>
          <w:rFonts w:ascii="Times New Roman" w:hAnsi="Times New Roman" w:eastAsia="Times New Roman" w:cs="Times New Roman"/>
          <w:b w:val="1"/>
          <w:bCs w:val="1"/>
          <w:noProof w:val="0"/>
          <w:color w:val="212529"/>
          <w:sz w:val="28"/>
          <w:szCs w:val="28"/>
          <w:lang w:val="ru-RU"/>
        </w:rPr>
        <w:t xml:space="preserve"> школ России, основываясь на данных о конкурентоспособности выпускников. В топ-5 школ Сибирского федерального округа вошли 3 школы из Новосибирска, в том числе Инженерный лицей НГТУ НЭТИ.</w:t>
      </w:r>
    </w:p>
    <w:p w:rsidR="1EE73102" w:rsidP="1EE73102" w:rsidRDefault="1EE73102" w14:paraId="64B20662" w14:textId="3E6D4626">
      <w:pPr>
        <w:pStyle w:val="Heading1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  <w:r w:rsidRPr="1EE73102" w:rsidR="1EE73102">
        <w:rPr>
          <w:rFonts w:ascii="Times New Roman" w:hAnsi="Times New Roman" w:eastAsia="Times New Roman" w:cs="Times New Roman"/>
          <w:b w:val="1"/>
          <w:bCs w:val="1"/>
          <w:noProof w:val="0"/>
          <w:color w:val="212529"/>
          <w:sz w:val="28"/>
          <w:szCs w:val="28"/>
          <w:lang w:val="ru-RU"/>
        </w:rPr>
        <w:t xml:space="preserve"> </w:t>
      </w:r>
      <w:r w:rsidRPr="1EE73102" w:rsidR="1EE73102"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  <w:t xml:space="preserve">В общий рейтинг вошли школы из 26 регионов РФ с наиболее высокой долей выпускников, которые успешно поступили в сильнейшие университеты России. СУНЦ НГУ (Новосибирск), Инженерный лицей НГТУ НЭТИ и Первая гимназия </w:t>
      </w:r>
      <w:r w:rsidRPr="1EE73102" w:rsidR="1EE73102">
        <w:rPr>
          <w:rFonts w:ascii="Times New Roman" w:hAnsi="Times New Roman" w:eastAsia="Times New Roman" w:cs="Times New Roman"/>
          <w:b w:val="0"/>
          <w:bCs w:val="0"/>
          <w:noProof w:val="0"/>
          <w:color w:val="auto"/>
          <w:sz w:val="28"/>
          <w:szCs w:val="28"/>
          <w:lang w:val="ru-RU"/>
        </w:rPr>
        <w:t>вошли</w:t>
      </w:r>
      <w:r w:rsidRPr="1EE73102" w:rsidR="1EE73102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</w:t>
      </w:r>
      <w:r w:rsidRPr="1EE73102" w:rsidR="1EE73102"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  <w:t>в топ-5 рейтинга школ Сибирского федерального округа по количеству выпускников, поступивших в престижные вузы.</w:t>
      </w:r>
    </w:p>
    <w:p w:rsidR="1EE73102" w:rsidP="1EE73102" w:rsidRDefault="1EE73102" w14:paraId="0637AEB3" w14:textId="1C08D7E1">
      <w:pPr>
        <w:pStyle w:val="Heading1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  <w:r w:rsidRPr="1EE73102" w:rsidR="1EE73102"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  <w:t>При составлении рейтингов аналитики использовали эксклюзивную информацию о приемных кампаниях, которую предоставили ведущие вузы России. Таблицы составлялись с учетом численности выпускников школ. Благодаря поправке на размер выпуска, крупные образовательные учреждения не имеют неоправданной форы перед небольшими, но эффективными школами.</w:t>
      </w:r>
    </w:p>
    <w:p w:rsidR="1EE73102" w:rsidP="1EE73102" w:rsidRDefault="1EE73102" w14:paraId="3EDF52D4" w14:textId="3CBC4D9B">
      <w:pPr>
        <w:pStyle w:val="Heading1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  <w:r w:rsidRPr="1EE73102" w:rsidR="1EE73102"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  <w:t>Всего при расчете рейтингов была обработана информация более чем о 190 тысячах выпускников из 18 тысяч школ, зачисленных в лучшие российские вузы в 2018 году и 2019 году.</w:t>
      </w:r>
    </w:p>
    <w:p w:rsidR="1EE73102" w:rsidP="1EE73102" w:rsidRDefault="1EE73102" w14:paraId="2F563722" w14:textId="3F57CDCB">
      <w:pPr>
        <w:pStyle w:val="Normal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  <w:r>
        <w:br/>
      </w:r>
      <w:r w:rsidRPr="1EE73102" w:rsidR="1EE73102"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  <w:t xml:space="preserve">Ссылка на рейтинг: </w:t>
      </w:r>
      <w:hyperlink r:id="R677c9e6420ae4baf">
        <w:r w:rsidRPr="1EE73102" w:rsidR="1EE73102">
          <w:rPr>
            <w:rStyle w:val="Hyperlink"/>
            <w:rFonts w:ascii="Times New Roman" w:hAnsi="Times New Roman" w:eastAsia="Times New Roman" w:cs="Times New Roman"/>
            <w:noProof w:val="0"/>
            <w:color w:val="212529"/>
            <w:sz w:val="28"/>
            <w:szCs w:val="28"/>
            <w:lang w:val="ru-RU"/>
          </w:rPr>
          <w:t>https://raex-a.ru/rankings/school_2020</w:t>
        </w:r>
      </w:hyperlink>
    </w:p>
    <w:p w:rsidR="1EE73102" w:rsidP="1EE73102" w:rsidRDefault="1EE73102" w14:paraId="66B6275B" w14:textId="37D349FD">
      <w:pPr>
        <w:pStyle w:val="Normal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</w:p>
    <w:p w:rsidR="1EE73102" w:rsidP="1EE73102" w:rsidRDefault="1EE73102" w14:paraId="3CC6CA47" w14:textId="71A37814">
      <w:pPr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</w:pPr>
      <w:r w:rsidRPr="1EE73102" w:rsidR="1EE73102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Для СМИ</w:t>
      </w:r>
    </w:p>
    <w:p w:rsidR="1EE73102" w:rsidP="1EE73102" w:rsidRDefault="1EE73102" w14:paraId="100BCA14" w14:textId="2FAEAC2E">
      <w:pPr>
        <w:rPr>
          <w:rFonts w:ascii="Times New Roman" w:hAnsi="Times New Roman" w:eastAsia="Times New Roman" w:cs="Times New Roman"/>
          <w:sz w:val="28"/>
          <w:szCs w:val="28"/>
        </w:rPr>
      </w:pPr>
      <w:r w:rsidRPr="1EE73102" w:rsidR="1EE73102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 xml:space="preserve">Юрий Лобанов, пресс-секретарь, +7-923-143-50-65, </w:t>
      </w:r>
      <w:hyperlink r:id="R0721a304ddae4885">
        <w:r w:rsidRPr="1EE73102" w:rsidR="1EE7310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u w:val="single"/>
            <w:lang w:val="ru-RU"/>
          </w:rPr>
          <w:t>is@nstu.ru</w:t>
        </w:r>
      </w:hyperlink>
    </w:p>
    <w:p w:rsidR="1EE73102" w:rsidP="1EE73102" w:rsidRDefault="1EE73102" w14:paraId="1CFF99C4" w14:textId="6CBE4978">
      <w:pPr>
        <w:rPr>
          <w:rFonts w:ascii="Times New Roman" w:hAnsi="Times New Roman" w:eastAsia="Times New Roman" w:cs="Times New Roman"/>
          <w:sz w:val="28"/>
          <w:szCs w:val="28"/>
        </w:rPr>
      </w:pPr>
      <w:r w:rsidRPr="1EE73102" w:rsidR="1EE73102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 xml:space="preserve">Алина </w:t>
      </w:r>
      <w:proofErr w:type="spellStart"/>
      <w:r w:rsidRPr="1EE73102" w:rsidR="1EE73102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>Рунц</w:t>
      </w:r>
      <w:proofErr w:type="spellEnd"/>
      <w:r w:rsidRPr="1EE73102" w:rsidR="1EE73102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 xml:space="preserve">, специалист по связям с общественностью, +7-913-062-49-28, </w:t>
      </w:r>
      <w:hyperlink r:id="Ra981191321794c33">
        <w:r w:rsidRPr="1EE73102" w:rsidR="1EE7310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u w:val="single"/>
            <w:lang w:val="ru-RU"/>
          </w:rPr>
          <w:t>derevyagina@corp.nstu.ru</w:t>
        </w:r>
      </w:hyperlink>
    </w:p>
    <w:p w:rsidR="1EE73102" w:rsidP="1EE73102" w:rsidRDefault="1EE73102" w14:paraId="69495378" w14:textId="46784879">
      <w:pPr>
        <w:rPr>
          <w:rFonts w:ascii="Times New Roman" w:hAnsi="Times New Roman" w:eastAsia="Times New Roman" w:cs="Times New Roman"/>
          <w:sz w:val="28"/>
          <w:szCs w:val="28"/>
        </w:rPr>
      </w:pPr>
      <w:r w:rsidRPr="1EE73102" w:rsidR="1EE73102">
        <w:rPr>
          <w:rFonts w:ascii="Times New Roman" w:hAnsi="Times New Roman" w:eastAsia="Times New Roman" w:cs="Times New Roman"/>
          <w:noProof w:val="0"/>
          <w:sz w:val="28"/>
          <w:szCs w:val="28"/>
          <w:u w:val="single"/>
          <w:lang w:val="ru-RU"/>
        </w:rPr>
        <w:t xml:space="preserve">Руслан Курбанов, корреспондент, +7-913-772-30-78, </w:t>
      </w:r>
      <w:hyperlink r:id="R5033616c79374643">
        <w:r w:rsidRPr="1EE73102" w:rsidR="1EE7310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u w:val="single"/>
            <w:lang w:val="ru-RU"/>
          </w:rPr>
          <w:t>kurbanov@corp.nstu.ru</w:t>
        </w:r>
      </w:hyperlink>
    </w:p>
    <w:p w:rsidR="1EE73102" w:rsidP="1EE73102" w:rsidRDefault="1EE73102" w14:paraId="564C0F2A" w14:textId="2AC418C9">
      <w:pPr>
        <w:pStyle w:val="Normal"/>
        <w:rPr>
          <w:rFonts w:ascii="Times New Roman" w:hAnsi="Times New Roman" w:eastAsia="Times New Roman" w:cs="Times New Roman"/>
          <w:noProof w:val="0"/>
          <w:color w:val="212529"/>
          <w:sz w:val="28"/>
          <w:szCs w:val="28"/>
          <w:lang w:val="ru-RU"/>
        </w:rPr>
      </w:pPr>
    </w:p>
    <w:p w:rsidR="1EE73102" w:rsidP="1EE73102" w:rsidRDefault="1EE73102" w14:paraId="3A39BF77" w14:textId="3CAED074">
      <w:pPr>
        <w:pStyle w:val="Normal"/>
      </w:pPr>
    </w:p>
    <w:p w:rsidR="1EE73102" w:rsidRDefault="1EE73102" w14:paraId="3B9FE61F" w14:textId="58E8D871">
      <w:r w:rsidRPr="1EE73102" w:rsidR="1EE73102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1EE73102" w:rsidTr="1EE73102" w14:paraId="1689D9E1">
        <w:tc>
          <w:tcPr>
            <w:tcW w:w="3009" w:type="dxa"/>
            <w:tcMar/>
          </w:tcPr>
          <w:p w:rsidR="1EE73102" w:rsidRDefault="1EE73102" w14:paraId="18653B50" w14:textId="36AD5B67">
            <w:r>
              <w:drawing>
                <wp:inline wp14:editId="2CD66E19" wp14:anchorId="082A39B5">
                  <wp:extent cx="342900" cy="342900"/>
                  <wp:effectExtent l="0" t="0" r="0" b="0"/>
                  <wp:docPr id="1616296222" name="" descr="F,{e12d9743-bbe1-42fe-bb3e-82950d67597e}{87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48ad6e53134544b5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bbc66f91447c4181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1EE73102" w:rsidRDefault="1EE73102" w14:paraId="0D6A2375" w14:textId="5ECC98DB">
            <w:r>
              <w:drawing>
                <wp:inline wp14:editId="5549F264" wp14:anchorId="6764EDD3">
                  <wp:extent cx="342900" cy="342900"/>
                  <wp:effectExtent l="0" t="0" r="0" b="0"/>
                  <wp:docPr id="1802084457" name="" descr="F,{e12d9743-bbe1-42fe-bb3e-82950d67597e}{100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a2f2acd2399f4e81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712a2db224724878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1EE73102" w:rsidRDefault="1EE73102" w14:paraId="30BF6708" w14:textId="56693E18">
            <w:r>
              <w:drawing>
                <wp:inline wp14:editId="4C5D1B81" wp14:anchorId="25916C3E">
                  <wp:extent cx="342900" cy="342900"/>
                  <wp:effectExtent l="0" t="0" r="0" b="0"/>
                  <wp:docPr id="891525854" name="" descr="F,{e12d9743-bbe1-42fe-bb3e-82950d67597e}{107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1bfdc03b49440a5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40fb7653cc7e45d9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1EE73102" w:rsidRDefault="1EE73102" w14:paraId="40F40FFF" w14:textId="2C7681F9">
            <w:r>
              <w:drawing>
                <wp:inline wp14:editId="14E28AF0" wp14:anchorId="1A42681E">
                  <wp:extent cx="342900" cy="342900"/>
                  <wp:effectExtent l="0" t="0" r="0" b="0"/>
                  <wp:docPr id="1073625576" name="" descr="F,{e12d9743-bbe1-42fe-bb3e-82950d67597e}{113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32234e03787147ff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ac04270afde14a31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1EE73102" w:rsidRDefault="1EE73102" w14:paraId="26C8C514" w14:textId="7507C75D">
            <w:r>
              <w:drawing>
                <wp:inline wp14:editId="6505E11D" wp14:anchorId="46D0E830">
                  <wp:extent cx="342900" cy="342900"/>
                  <wp:effectExtent l="0" t="0" r="0" b="0"/>
                  <wp:docPr id="777740815" name="" descr="F,{e12d9743-bbe1-42fe-bb3e-82950d67597e}{120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4a3b5a35d8d14137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40f6f0358d554f11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1EE73102" w:rsidR="1EE73102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r>
              <w:drawing>
                <wp:inline wp14:editId="638CD663" wp14:anchorId="2AF66950">
                  <wp:extent cx="342900" cy="342900"/>
                  <wp:effectExtent l="0" t="0" r="0" b="0"/>
                  <wp:docPr id="250768610" name="" descr="F,{e12d9743-bbe1-42fe-bb3e-82950d67597e}{12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23f93d287ca427c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8c89469f884641d5">
              <w:r w:rsidRPr="1EE73102" w:rsidR="1EE73102">
                <w:rPr>
                  <w:rStyle w:val="Hyperlink"/>
                  <w:rFonts w:ascii="Arial" w:hAnsi="Arial" w:eastAsia="Arial" w:cs="Arial"/>
                  <w:color w:val="000000" w:themeColor="text1" w:themeTint="FF" w:themeShade="FF"/>
                  <w:sz w:val="15"/>
                  <w:szCs w:val="15"/>
                </w:rPr>
                <w:t>nstu.ru/fotobank</w:t>
              </w:r>
            </w:hyperlink>
            <w:r w:rsidRPr="1EE73102" w:rsidR="1EE73102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r>
              <w:drawing>
                <wp:inline wp14:editId="3916CF1C" wp14:anchorId="39F1F8AD">
                  <wp:extent cx="342900" cy="342900"/>
                  <wp:effectExtent l="0" t="0" r="0" b="0"/>
                  <wp:docPr id="1040284474" name="" descr="F,{e12d9743-bbe1-42fe-bb3e-82950d67597e}{128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4780adc6cd542e1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c543fa902d504a32">
              <w:r w:rsidRPr="1EE73102" w:rsidR="1EE73102">
                <w:rPr>
                  <w:rStyle w:val="Hyperlink"/>
                  <w:rFonts w:ascii="Arial" w:hAnsi="Arial" w:eastAsia="Arial" w:cs="Arial"/>
                  <w:color w:val="000000" w:themeColor="text1" w:themeTint="FF" w:themeShade="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1EE73102" w:rsidRDefault="1EE73102" w14:paraId="1840F19C" w14:textId="198098CD">
            <w:r>
              <w:drawing>
                <wp:inline wp14:editId="3E9596B4" wp14:anchorId="6B7C74E2">
                  <wp:extent cx="342900" cy="342900"/>
                  <wp:effectExtent l="0" t="0" r="0" b="0"/>
                  <wp:docPr id="312508796" name="" descr="F,{e12d9743-bbe1-42fe-bb3e-82950d67597e}{13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86e6d211fdaf4fa7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b6f80342990d4ae7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1EE73102" w:rsidRDefault="1EE73102" w14:paraId="345856DE" w14:textId="5CC9A06B">
            <w:r>
              <w:drawing>
                <wp:inline wp14:editId="332C461D" wp14:anchorId="696CBE7A">
                  <wp:extent cx="342900" cy="342900"/>
                  <wp:effectExtent l="0" t="0" r="0" b="0"/>
                  <wp:docPr id="953306349" name="" descr="F,{e12d9743-bbe1-42fe-bb3e-82950d67597e}{141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14bdc1ff1564b20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ac367c00e4514378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1EE73102" w:rsidRDefault="1EE73102" w14:paraId="1074F3F6" w14:textId="11168B96">
            <w:r>
              <w:drawing>
                <wp:inline wp14:editId="39217DD2" wp14:anchorId="5DC61744">
                  <wp:extent cx="342900" cy="342900"/>
                  <wp:effectExtent l="0" t="0" r="0" b="0"/>
                  <wp:docPr id="572416651" name="" descr="F,{e12d9743-bbe1-42fe-bb3e-82950d67597e}{148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62b5ab544f3c437d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c3ced148a4fe4427">
              <w:r w:rsidRPr="1EE73102" w:rsidR="1EE73102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w:rsidR="1EE73102" w:rsidRDefault="1EE73102" w14:paraId="2E8BC9EA" w14:textId="4442A1E8"/>
    <w:p w:rsidR="1EE73102" w:rsidP="1EE73102" w:rsidRDefault="1EE73102" w14:paraId="42E93B88" w14:textId="7416D79B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605E7F6C"/>
  <w15:docId w15:val="{3427451c-6cab-46d4-8529-851d942649b1}"/>
  <w:rsids>
    <w:rsidRoot w:val="605E7F6C"/>
    <w:rsid w:val="1EE73102"/>
    <w:rsid w:val="605E7F6C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4daf412472f74042" /><Relationship Type="http://schemas.openxmlformats.org/officeDocument/2006/relationships/hyperlink" Target="https://raex-a.ru/rankings/school_2020" TargetMode="External" Id="R93995c6b903a476a" /><Relationship Type="http://schemas.openxmlformats.org/officeDocument/2006/relationships/hyperlink" Target="https://raex-a.ru/rankings/school_2020" TargetMode="External" Id="R677c9e6420ae4baf" /><Relationship Type="http://schemas.openxmlformats.org/officeDocument/2006/relationships/hyperlink" Target="mailto:is@nstu.ru" TargetMode="External" Id="R0721a304ddae4885" /><Relationship Type="http://schemas.openxmlformats.org/officeDocument/2006/relationships/hyperlink" Target="mailto:derevyagina@corp.nstu.ru" TargetMode="External" Id="Ra981191321794c33" /><Relationship Type="http://schemas.openxmlformats.org/officeDocument/2006/relationships/hyperlink" Target="mailto:kurbanov@corp.nstu.ru" TargetMode="External" Id="R5033616c79374643" /><Relationship Type="http://schemas.openxmlformats.org/officeDocument/2006/relationships/image" Target="/media/image2.png" Id="R48ad6e53134544b5" /><Relationship Type="http://schemas.openxmlformats.org/officeDocument/2006/relationships/hyperlink" Target="https://twitter.com/nstu_news" TargetMode="External" Id="Rbbc66f91447c4181" /><Relationship Type="http://schemas.openxmlformats.org/officeDocument/2006/relationships/image" Target="/media/image3.png" Id="Ra2f2acd2399f4e81" /><Relationship Type="http://schemas.openxmlformats.org/officeDocument/2006/relationships/hyperlink" Target="https://vk.com/nstu_vk" TargetMode="External" Id="R712a2db224724878" /><Relationship Type="http://schemas.openxmlformats.org/officeDocument/2006/relationships/image" Target="/media/image4.png" Id="Rd1bfdc03b49440a5" /><Relationship Type="http://schemas.openxmlformats.org/officeDocument/2006/relationships/hyperlink" Target="https://www.facebook.com/nstunovosti/" TargetMode="External" Id="R40fb7653cc7e45d9" /><Relationship Type="http://schemas.openxmlformats.org/officeDocument/2006/relationships/image" Target="/media/image5.png" Id="R32234e03787147ff" /><Relationship Type="http://schemas.openxmlformats.org/officeDocument/2006/relationships/hyperlink" Target="https://www.youtube.com/user/VideoNSTU" TargetMode="External" Id="Rac04270afde14a31" /><Relationship Type="http://schemas.openxmlformats.org/officeDocument/2006/relationships/image" Target="/media/image6.png" Id="R4a3b5a35d8d14137" /><Relationship Type="http://schemas.openxmlformats.org/officeDocument/2006/relationships/hyperlink" Target="https://www.instagram.com/nstu_online/" TargetMode="External" Id="R40f6f0358d554f11" /><Relationship Type="http://schemas.openxmlformats.org/officeDocument/2006/relationships/image" Target="/media/image7.png" Id="Rd23f93d287ca427c" /><Relationship Type="http://schemas.openxmlformats.org/officeDocument/2006/relationships/hyperlink" Target="http://www.nstu.ru/fotobank/" TargetMode="External" Id="R8c89469f884641d5" /><Relationship Type="http://schemas.openxmlformats.org/officeDocument/2006/relationships/image" Target="/media/image8.png" Id="Rd4780adc6cd542e1" /><Relationship Type="http://schemas.openxmlformats.org/officeDocument/2006/relationships/hyperlink" Target="http://www.nstu.ru/video/" TargetMode="External" Id="Rc543fa902d504a32" /><Relationship Type="http://schemas.openxmlformats.org/officeDocument/2006/relationships/image" Target="/media/image9.png" Id="R86e6d211fdaf4fa7" /><Relationship Type="http://schemas.openxmlformats.org/officeDocument/2006/relationships/hyperlink" Target="http://www.nstu.ru/news" TargetMode="External" Id="Rb6f80342990d4ae7" /><Relationship Type="http://schemas.openxmlformats.org/officeDocument/2006/relationships/image" Target="/media/imagea.png" Id="Rd14bdc1ff1564b20" /><Relationship Type="http://schemas.openxmlformats.org/officeDocument/2006/relationships/hyperlink" Target="http://www.nstu.ru/pressreleases" TargetMode="External" Id="Rac367c00e4514378" /><Relationship Type="http://schemas.openxmlformats.org/officeDocument/2006/relationships/image" Target="/media/imageb.png" Id="R62b5ab544f3c437d" /><Relationship Type="http://schemas.openxmlformats.org/officeDocument/2006/relationships/hyperlink" Target="http://nstu.ru/is" TargetMode="External" Id="Rc3ced148a4fe442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2020-04-28T03:06:09.0153029Z</dcterms:created>
  <dcterms:modified xsi:type="dcterms:W3CDTF">2020-04-28T03:59:33.4530631Z</dcterms:modified>
  <dc:creator>Руслан Курбанов</dc:creator>
  <lastModifiedBy>Руслан Курбанов</lastModifiedBy>
</coreProperties>
</file>