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Default="00E82652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 w:rsidRPr="0028026D">
        <w:rPr>
          <w:rFonts w:ascii="Arial" w:hAnsi="Arial" w:cs="Arial"/>
          <w:b/>
          <w:sz w:val="28"/>
          <w:szCs w:val="28"/>
        </w:rPr>
        <w:t xml:space="preserve">12 </w:t>
      </w:r>
      <w:r w:rsidR="0041173B" w:rsidRPr="00885A37">
        <w:rPr>
          <w:rFonts w:ascii="Arial" w:hAnsi="Arial" w:cs="Arial"/>
          <w:b/>
          <w:color w:val="000000" w:themeColor="text1"/>
          <w:sz w:val="28"/>
          <w:szCs w:val="28"/>
        </w:rPr>
        <w:t>мая</w:t>
      </w:r>
      <w:r w:rsidR="0041173B">
        <w:rPr>
          <w:rFonts w:ascii="Arial" w:hAnsi="Arial" w:cs="Arial"/>
          <w:b/>
          <w:sz w:val="28"/>
          <w:szCs w:val="28"/>
        </w:rPr>
        <w:t xml:space="preserve"> </w:t>
      </w:r>
      <w:r w:rsidR="008B2ADE">
        <w:rPr>
          <w:rFonts w:ascii="Arial" w:hAnsi="Arial" w:cs="Arial"/>
          <w:b/>
          <w:sz w:val="28"/>
          <w:szCs w:val="28"/>
        </w:rPr>
        <w:t>20</w:t>
      </w:r>
      <w:r w:rsidR="00EF26F2">
        <w:rPr>
          <w:rFonts w:ascii="Arial" w:hAnsi="Arial" w:cs="Arial"/>
          <w:b/>
          <w:sz w:val="28"/>
          <w:szCs w:val="28"/>
        </w:rPr>
        <w:t>20</w:t>
      </w:r>
      <w:r w:rsidR="008B2ADE">
        <w:rPr>
          <w:rFonts w:ascii="Arial" w:hAnsi="Arial" w:cs="Arial"/>
          <w:b/>
          <w:sz w:val="28"/>
          <w:szCs w:val="28"/>
        </w:rPr>
        <w:t xml:space="preserve"> г.</w:t>
      </w:r>
    </w:p>
    <w:p w:rsidR="00F81E0B" w:rsidRDefault="00F81E0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E82652" w:rsidRPr="00E82652" w:rsidRDefault="00E82652" w:rsidP="00E82652">
      <w:pPr>
        <w:shd w:val="clear" w:color="auto" w:fill="FFFFFF"/>
        <w:spacing w:after="15" w:line="276" w:lineRule="auto"/>
        <w:outlineLvl w:val="0"/>
        <w:rPr>
          <w:rFonts w:ascii="Arial" w:eastAsia="Times New Roman" w:hAnsi="Arial" w:cs="Arial"/>
          <w:b/>
          <w:bCs/>
          <w:color w:val="000000"/>
          <w:kern w:val="36"/>
          <w:sz w:val="32"/>
          <w:lang w:eastAsia="ru-RU"/>
        </w:rPr>
      </w:pPr>
      <w:r w:rsidRPr="00E82652">
        <w:rPr>
          <w:rFonts w:ascii="Arial" w:eastAsia="Times New Roman" w:hAnsi="Arial" w:cs="Arial"/>
          <w:b/>
          <w:bCs/>
          <w:color w:val="000000"/>
          <w:kern w:val="36"/>
          <w:sz w:val="32"/>
          <w:lang w:eastAsia="ru-RU"/>
        </w:rPr>
        <w:t xml:space="preserve">Ионы вместо мазута: новосибирские ученые успешно испытали новую </w:t>
      </w:r>
      <w:proofErr w:type="spellStart"/>
      <w:r w:rsidRPr="00E82652">
        <w:rPr>
          <w:rFonts w:ascii="Arial" w:eastAsia="Times New Roman" w:hAnsi="Arial" w:cs="Arial"/>
          <w:b/>
          <w:bCs/>
          <w:color w:val="000000"/>
          <w:kern w:val="36"/>
          <w:sz w:val="32"/>
          <w:lang w:eastAsia="ru-RU"/>
        </w:rPr>
        <w:t>экологичную</w:t>
      </w:r>
      <w:proofErr w:type="spellEnd"/>
      <w:r w:rsidRPr="00E82652">
        <w:rPr>
          <w:rFonts w:ascii="Arial" w:eastAsia="Times New Roman" w:hAnsi="Arial" w:cs="Arial"/>
          <w:b/>
          <w:bCs/>
          <w:color w:val="000000"/>
          <w:kern w:val="36"/>
          <w:sz w:val="32"/>
          <w:lang w:eastAsia="ru-RU"/>
        </w:rPr>
        <w:t xml:space="preserve"> и экономичную технологию </w:t>
      </w:r>
      <w:proofErr w:type="spellStart"/>
      <w:r w:rsidRPr="00E82652">
        <w:rPr>
          <w:rFonts w:ascii="Arial" w:eastAsia="Times New Roman" w:hAnsi="Arial" w:cs="Arial"/>
          <w:b/>
          <w:bCs/>
          <w:color w:val="000000"/>
          <w:kern w:val="36"/>
          <w:sz w:val="32"/>
          <w:lang w:eastAsia="ru-RU"/>
        </w:rPr>
        <w:t>безмазутной</w:t>
      </w:r>
      <w:proofErr w:type="spellEnd"/>
      <w:r w:rsidRPr="00E82652">
        <w:rPr>
          <w:rFonts w:ascii="Arial" w:eastAsia="Times New Roman" w:hAnsi="Arial" w:cs="Arial"/>
          <w:b/>
          <w:bCs/>
          <w:color w:val="000000"/>
          <w:kern w:val="36"/>
          <w:sz w:val="32"/>
          <w:lang w:eastAsia="ru-RU"/>
        </w:rPr>
        <w:t xml:space="preserve"> растопки пылеугольных котлов </w:t>
      </w:r>
    </w:p>
    <w:p w:rsidR="00E82652" w:rsidRPr="00E82652" w:rsidRDefault="00E82652" w:rsidP="00E82652">
      <w:pPr>
        <w:shd w:val="clear" w:color="auto" w:fill="FFFFFF"/>
        <w:tabs>
          <w:tab w:val="left" w:pos="27216"/>
        </w:tabs>
        <w:spacing w:before="240" w:line="276" w:lineRule="auto"/>
        <w:jc w:val="both"/>
        <w:rPr>
          <w:rFonts w:ascii="Arial" w:eastAsia="Times New Roman" w:hAnsi="Arial" w:cs="Arial"/>
          <w:b/>
          <w:iCs/>
          <w:color w:val="000000"/>
          <w:bdr w:val="none" w:sz="0" w:space="0" w:color="auto" w:frame="1"/>
          <w:lang w:eastAsia="ru-RU"/>
        </w:rPr>
      </w:pPr>
      <w:r w:rsidRPr="00E82652">
        <w:rPr>
          <w:rFonts w:ascii="Arial" w:eastAsia="Times New Roman" w:hAnsi="Arial" w:cs="Arial"/>
          <w:b/>
          <w:iCs/>
          <w:color w:val="000000"/>
          <w:bdr w:val="none" w:sz="0" w:space="0" w:color="auto" w:frame="1"/>
          <w:lang w:eastAsia="ru-RU"/>
        </w:rPr>
        <w:t xml:space="preserve">Инженеры факультета энергетики НГТУ НЭТИ и команды «КОТЭС Инжиниринг» провели первые открытые горячие испытания новой технологии розжига пылеугольных котлов без использования мазута, </w:t>
      </w:r>
      <w:proofErr w:type="gramStart"/>
      <w:r w:rsidRPr="00E82652">
        <w:rPr>
          <w:rFonts w:ascii="Arial" w:eastAsia="Times New Roman" w:hAnsi="Arial" w:cs="Arial"/>
          <w:b/>
          <w:iCs/>
          <w:color w:val="000000"/>
          <w:bdr w:val="none" w:sz="0" w:space="0" w:color="auto" w:frame="1"/>
          <w:lang w:eastAsia="ru-RU"/>
        </w:rPr>
        <w:t>которая</w:t>
      </w:r>
      <w:proofErr w:type="gramEnd"/>
      <w:r w:rsidRPr="00E82652">
        <w:rPr>
          <w:rFonts w:ascii="Arial" w:eastAsia="Times New Roman" w:hAnsi="Arial" w:cs="Arial"/>
          <w:b/>
          <w:iCs/>
          <w:color w:val="000000"/>
          <w:bdr w:val="none" w:sz="0" w:space="0" w:color="auto" w:frame="1"/>
          <w:lang w:eastAsia="ru-RU"/>
        </w:rPr>
        <w:t xml:space="preserve"> позволит отказаться от использования </w:t>
      </w:r>
      <w:r w:rsidRPr="00E82652">
        <w:rPr>
          <w:rFonts w:ascii="Arial" w:eastAsia="Times New Roman" w:hAnsi="Arial" w:cs="Arial"/>
          <w:b/>
          <w:iCs/>
          <w:bdr w:val="none" w:sz="0" w:space="0" w:color="auto" w:frame="1"/>
          <w:lang w:eastAsia="ru-RU"/>
        </w:rPr>
        <w:t>мазута</w:t>
      </w:r>
      <w:r w:rsidRPr="00E82652">
        <w:rPr>
          <w:rFonts w:ascii="Arial" w:eastAsia="Times New Roman" w:hAnsi="Arial" w:cs="Arial"/>
          <w:b/>
          <w:iCs/>
          <w:color w:val="000000"/>
          <w:bdr w:val="none" w:sz="0" w:space="0" w:color="auto" w:frame="1"/>
          <w:lang w:eastAsia="ru-RU"/>
        </w:rPr>
        <w:t xml:space="preserve"> для растопки. Новая технология обеспечит не только сокращение расходов энергетических предприятий, но и снижение количеств</w:t>
      </w:r>
      <w:r w:rsidR="0041173B">
        <w:rPr>
          <w:rFonts w:ascii="Arial" w:eastAsia="Times New Roman" w:hAnsi="Arial" w:cs="Arial"/>
          <w:b/>
          <w:iCs/>
          <w:color w:val="000000"/>
          <w:bdr w:val="none" w:sz="0" w:space="0" w:color="auto" w:frame="1"/>
          <w:lang w:eastAsia="ru-RU"/>
        </w:rPr>
        <w:t>а</w:t>
      </w:r>
      <w:r w:rsidRPr="00E82652">
        <w:rPr>
          <w:rFonts w:ascii="Arial" w:eastAsia="Times New Roman" w:hAnsi="Arial" w:cs="Arial"/>
          <w:b/>
          <w:iCs/>
          <w:color w:val="000000"/>
          <w:bdr w:val="none" w:sz="0" w:space="0" w:color="auto" w:frame="1"/>
          <w:lang w:eastAsia="ru-RU"/>
        </w:rPr>
        <w:t xml:space="preserve"> опасных для здоровья выбросов в атмосферу при сгорании топлива. </w:t>
      </w:r>
    </w:p>
    <w:p w:rsidR="00E82652" w:rsidRPr="00E82652" w:rsidRDefault="00E82652" w:rsidP="00E82652">
      <w:pPr>
        <w:shd w:val="clear" w:color="auto" w:fill="FFFFFF"/>
        <w:spacing w:line="276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E82652">
        <w:rPr>
          <w:rFonts w:ascii="Arial" w:eastAsia="Times New Roman" w:hAnsi="Arial" w:cs="Arial"/>
          <w:color w:val="000000"/>
          <w:lang w:eastAsia="ru-RU"/>
        </w:rPr>
        <w:t>Сегодня в России мазут используют как растопочное и резервное топливо для работы ТЭЦ. Вещество работает по аналогии с обычной жидкостью для розжига угля. Уголь</w:t>
      </w:r>
      <w:r w:rsidR="006E3784">
        <w:rPr>
          <w:rFonts w:ascii="Arial" w:eastAsia="Times New Roman" w:hAnsi="Arial" w:cs="Arial"/>
          <w:color w:val="000000"/>
          <w:lang w:eastAsia="ru-RU"/>
        </w:rPr>
        <w:t xml:space="preserve"> — </w:t>
      </w:r>
      <w:proofErr w:type="spellStart"/>
      <w:r w:rsidRPr="00E82652">
        <w:rPr>
          <w:rFonts w:ascii="Arial" w:eastAsia="Times New Roman" w:hAnsi="Arial" w:cs="Arial"/>
          <w:color w:val="000000"/>
          <w:lang w:eastAsia="ru-RU"/>
        </w:rPr>
        <w:t>низкореакционное</w:t>
      </w:r>
      <w:proofErr w:type="spellEnd"/>
      <w:r w:rsidRPr="00E82652">
        <w:rPr>
          <w:rFonts w:ascii="Arial" w:eastAsia="Times New Roman" w:hAnsi="Arial" w:cs="Arial"/>
          <w:color w:val="000000"/>
          <w:lang w:eastAsia="ru-RU"/>
        </w:rPr>
        <w:t xml:space="preserve"> топливо, которое трудно воспламенить без дополнительной помощи, например, газа или мазута. А в случае перебоев в поставках угля для розжига котлов почти на всех российских станциях до сих пор принято использовать мазут как резервное топливо.</w:t>
      </w:r>
    </w:p>
    <w:p w:rsidR="00E82652" w:rsidRPr="00E82652" w:rsidRDefault="00E82652" w:rsidP="00E82652">
      <w:pPr>
        <w:shd w:val="clear" w:color="auto" w:fill="FFFFFF"/>
        <w:spacing w:line="276" w:lineRule="auto"/>
        <w:jc w:val="both"/>
        <w:rPr>
          <w:rFonts w:ascii="Arial" w:hAnsi="Arial" w:cs="Arial"/>
        </w:rPr>
      </w:pPr>
      <w:r w:rsidRPr="00E82652">
        <w:rPr>
          <w:rFonts w:ascii="Arial" w:hAnsi="Arial" w:cs="Arial"/>
        </w:rPr>
        <w:t xml:space="preserve">В продуктах сгорания </w:t>
      </w:r>
      <w:r w:rsidRPr="00885A37">
        <w:rPr>
          <w:rStyle w:val="a7"/>
          <w:rFonts w:ascii="Arial" w:hAnsi="Arial" w:cs="Arial"/>
          <w:b w:val="0"/>
        </w:rPr>
        <w:t>мазутов</w:t>
      </w:r>
      <w:r w:rsidRPr="00885A37">
        <w:rPr>
          <w:rFonts w:ascii="Arial" w:hAnsi="Arial" w:cs="Arial"/>
          <w:b/>
        </w:rPr>
        <w:t xml:space="preserve"> </w:t>
      </w:r>
      <w:r w:rsidRPr="00E82652">
        <w:rPr>
          <w:rFonts w:ascii="Arial" w:hAnsi="Arial" w:cs="Arial"/>
        </w:rPr>
        <w:t>содержится множество опасных веществ: углекислота, оксиды азота, сернистого и серного ангидридов, соединения ванадия, оксид углерода и метан, которые попадают в атмосферу. При выходе из дымовой трубы во время розжига котлов упомянутые вещества могут стать причиной заболеваний дыхательных путей, отравлений, раздражени</w:t>
      </w:r>
      <w:r w:rsidR="00233302">
        <w:rPr>
          <w:rFonts w:ascii="Arial" w:hAnsi="Arial" w:cs="Arial"/>
        </w:rPr>
        <w:t>я</w:t>
      </w:r>
      <w:r w:rsidRPr="00E82652">
        <w:rPr>
          <w:rFonts w:ascii="Arial" w:hAnsi="Arial" w:cs="Arial"/>
        </w:rPr>
        <w:t xml:space="preserve"> слизистых оболочек и других проблем со здоровьем.</w:t>
      </w:r>
      <w:r w:rsidR="006E3784">
        <w:rPr>
          <w:rFonts w:ascii="Arial" w:hAnsi="Arial" w:cs="Arial"/>
        </w:rPr>
        <w:t xml:space="preserve"> </w:t>
      </w:r>
    </w:p>
    <w:p w:rsidR="00E82652" w:rsidRPr="00E82652" w:rsidRDefault="00E82652" w:rsidP="00E82652">
      <w:pPr>
        <w:shd w:val="clear" w:color="auto" w:fill="FFFFFF"/>
        <w:spacing w:line="276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E82652">
        <w:rPr>
          <w:rFonts w:ascii="Arial" w:eastAsia="Times New Roman" w:hAnsi="Arial" w:cs="Arial"/>
          <w:color w:val="000000"/>
          <w:lang w:eastAsia="ru-RU"/>
        </w:rPr>
        <w:t xml:space="preserve">Найти замену мазуту пытаются во всем мире не только из-за проблем с экологией, но и по причине высокой стоимости содержания мазутного хозяйства и снижения его качества с каждым годом, которое напрямую зависит от глубины переработки нефти. </w:t>
      </w:r>
    </w:p>
    <w:p w:rsidR="00E82652" w:rsidRPr="00E82652" w:rsidRDefault="00E82652" w:rsidP="00E82652">
      <w:pPr>
        <w:shd w:val="clear" w:color="auto" w:fill="FFFFFF"/>
        <w:spacing w:line="276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E82652">
        <w:rPr>
          <w:rFonts w:ascii="Arial" w:eastAsia="Times New Roman" w:hAnsi="Arial" w:cs="Arial"/>
          <w:color w:val="000000"/>
          <w:lang w:eastAsia="ru-RU"/>
        </w:rPr>
        <w:t>В свое время в СССР, а позже в Китае нашли аналог мазуту</w:t>
      </w:r>
      <w:r w:rsidR="006E3784">
        <w:rPr>
          <w:rFonts w:ascii="Arial" w:eastAsia="Times New Roman" w:hAnsi="Arial" w:cs="Arial"/>
          <w:color w:val="000000"/>
          <w:lang w:eastAsia="ru-RU"/>
        </w:rPr>
        <w:t xml:space="preserve"> — </w:t>
      </w:r>
      <w:r w:rsidRPr="00E82652">
        <w:rPr>
          <w:rFonts w:ascii="Arial" w:eastAsia="Times New Roman" w:hAnsi="Arial" w:cs="Arial"/>
          <w:color w:val="000000"/>
          <w:lang w:eastAsia="ru-RU"/>
        </w:rPr>
        <w:t>плазматрон. Однако</w:t>
      </w:r>
      <w:proofErr w:type="gramStart"/>
      <w:r w:rsidRPr="00E82652">
        <w:rPr>
          <w:rFonts w:ascii="Arial" w:eastAsia="Times New Roman" w:hAnsi="Arial" w:cs="Arial"/>
          <w:color w:val="000000"/>
          <w:lang w:eastAsia="ru-RU"/>
        </w:rPr>
        <w:t>,</w:t>
      </w:r>
      <w:proofErr w:type="gramEnd"/>
      <w:r w:rsidRPr="00E82652">
        <w:rPr>
          <w:rFonts w:ascii="Arial" w:eastAsia="Times New Roman" w:hAnsi="Arial" w:cs="Arial"/>
          <w:color w:val="000000"/>
          <w:lang w:eastAsia="ru-RU"/>
        </w:rPr>
        <w:t xml:space="preserve"> т</w:t>
      </w:r>
      <w:r w:rsidRPr="00E82652">
        <w:rPr>
          <w:rFonts w:ascii="Arial" w:hAnsi="Arial" w:cs="Arial"/>
        </w:rPr>
        <w:t>ехнология получила широкое распространение только в Китае, где сегодня</w:t>
      </w:r>
      <w:r w:rsidR="00233302">
        <w:rPr>
          <w:rFonts w:ascii="Arial" w:hAnsi="Arial" w:cs="Arial"/>
        </w:rPr>
        <w:t xml:space="preserve"> </w:t>
      </w:r>
      <w:r w:rsidRPr="00E82652">
        <w:rPr>
          <w:rFonts w:ascii="Arial" w:hAnsi="Arial" w:cs="Arial"/>
        </w:rPr>
        <w:t xml:space="preserve">более 700 энергетических котлов оснащены системой плазменного розжига при помощи электродуговых плазматронов. При этом технологию, используемую в Китае, отличает достаточно высокий процент неполного сгорания пылеугольной смеси, а также высокая энергоемкость оборудования. В связи с этим под вопросом </w:t>
      </w:r>
      <w:r w:rsidR="00233302" w:rsidRPr="00885A37">
        <w:rPr>
          <w:rFonts w:ascii="Arial" w:hAnsi="Arial" w:cs="Arial"/>
          <w:color w:val="000000" w:themeColor="text1"/>
        </w:rPr>
        <w:t>оказалась</w:t>
      </w:r>
      <w:r w:rsidR="00233302">
        <w:rPr>
          <w:rFonts w:ascii="Arial" w:hAnsi="Arial" w:cs="Arial"/>
        </w:rPr>
        <w:t xml:space="preserve"> </w:t>
      </w:r>
      <w:r w:rsidRPr="00E82652">
        <w:rPr>
          <w:rFonts w:ascii="Arial" w:hAnsi="Arial" w:cs="Arial"/>
        </w:rPr>
        <w:t>не только эффективность технологии (срок эксплуатации, экономические показатели), но и безопасность ее использования на ряде углей.</w:t>
      </w:r>
    </w:p>
    <w:p w:rsidR="00E82652" w:rsidRPr="00E82652" w:rsidRDefault="00E82652" w:rsidP="00E82652">
      <w:pPr>
        <w:shd w:val="clear" w:color="auto" w:fill="FFFFFF"/>
        <w:spacing w:line="276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E82652">
        <w:rPr>
          <w:rFonts w:ascii="Arial" w:eastAsia="Times New Roman" w:hAnsi="Arial" w:cs="Arial"/>
          <w:color w:val="000000"/>
          <w:lang w:eastAsia="ru-RU"/>
        </w:rPr>
        <w:t>Специалистам «</w:t>
      </w:r>
      <w:r w:rsidRPr="00E82652">
        <w:rPr>
          <w:rFonts w:ascii="Arial" w:eastAsia="Times New Roman" w:hAnsi="Arial" w:cs="Arial"/>
          <w:iCs/>
          <w:color w:val="000000"/>
          <w:bdr w:val="none" w:sz="0" w:space="0" w:color="auto" w:frame="1"/>
          <w:lang w:eastAsia="ru-RU"/>
        </w:rPr>
        <w:t xml:space="preserve">КОТЭС Инжиниринг» и НГТУ НЭТИ удалось разработать новый </w:t>
      </w:r>
      <w:r w:rsidRPr="00E82652">
        <w:rPr>
          <w:rFonts w:ascii="Arial" w:eastAsia="Times New Roman" w:hAnsi="Arial" w:cs="Arial"/>
          <w:color w:val="000000"/>
          <w:lang w:eastAsia="ru-RU"/>
        </w:rPr>
        <w:t xml:space="preserve">аналог плазменной </w:t>
      </w:r>
      <w:proofErr w:type="spellStart"/>
      <w:r w:rsidRPr="00E82652">
        <w:rPr>
          <w:rFonts w:ascii="Arial" w:eastAsia="Times New Roman" w:hAnsi="Arial" w:cs="Arial"/>
          <w:color w:val="000000"/>
          <w:lang w:eastAsia="ru-RU"/>
        </w:rPr>
        <w:t>безмазутной</w:t>
      </w:r>
      <w:proofErr w:type="spellEnd"/>
      <w:r w:rsidRPr="00E82652">
        <w:rPr>
          <w:rFonts w:ascii="Arial" w:eastAsia="Times New Roman" w:hAnsi="Arial" w:cs="Arial"/>
          <w:color w:val="000000"/>
          <w:lang w:eastAsia="ru-RU"/>
        </w:rPr>
        <w:t xml:space="preserve"> технологии, основанный на </w:t>
      </w:r>
      <w:proofErr w:type="spellStart"/>
      <w:r w:rsidRPr="00E82652">
        <w:rPr>
          <w:rFonts w:ascii="Arial" w:eastAsia="Times New Roman" w:hAnsi="Arial" w:cs="Arial"/>
          <w:color w:val="000000"/>
          <w:lang w:eastAsia="ru-RU"/>
        </w:rPr>
        <w:t>электроионизационном</w:t>
      </w:r>
      <w:proofErr w:type="spellEnd"/>
      <w:r w:rsidRPr="00E82652">
        <w:rPr>
          <w:rFonts w:ascii="Arial" w:eastAsia="Times New Roman" w:hAnsi="Arial" w:cs="Arial"/>
          <w:color w:val="000000"/>
          <w:lang w:eastAsia="ru-RU"/>
        </w:rPr>
        <w:t xml:space="preserve"> воспламенении в циклонной горелке без применения электродугового плазматрона. </w:t>
      </w:r>
      <w:r w:rsidRPr="00E82652">
        <w:rPr>
          <w:rFonts w:ascii="Arial" w:eastAsia="Times New Roman" w:hAnsi="Arial" w:cs="Arial"/>
          <w:color w:val="000000"/>
          <w:lang w:eastAsia="ru-RU"/>
        </w:rPr>
        <w:lastRenderedPageBreak/>
        <w:t>Инженеры и уч</w:t>
      </w:r>
      <w:r w:rsidR="00837209">
        <w:rPr>
          <w:rFonts w:ascii="Arial" w:eastAsia="Times New Roman" w:hAnsi="Arial" w:cs="Arial"/>
          <w:color w:val="000000"/>
          <w:lang w:eastAsia="ru-RU"/>
        </w:rPr>
        <w:t>е</w:t>
      </w:r>
      <w:r w:rsidRPr="00E82652">
        <w:rPr>
          <w:rFonts w:ascii="Arial" w:eastAsia="Times New Roman" w:hAnsi="Arial" w:cs="Arial"/>
          <w:color w:val="000000"/>
          <w:lang w:eastAsia="ru-RU"/>
        </w:rPr>
        <w:t xml:space="preserve">ные смогли найти эффективное и безопасное решение технологии плазменного </w:t>
      </w:r>
      <w:proofErr w:type="spellStart"/>
      <w:r w:rsidRPr="00E82652">
        <w:rPr>
          <w:rFonts w:ascii="Arial" w:eastAsia="Times New Roman" w:hAnsi="Arial" w:cs="Arial"/>
          <w:color w:val="000000"/>
          <w:lang w:eastAsia="ru-RU"/>
        </w:rPr>
        <w:t>безмазутного</w:t>
      </w:r>
      <w:proofErr w:type="spellEnd"/>
      <w:r w:rsidRPr="00E82652">
        <w:rPr>
          <w:rFonts w:ascii="Arial" w:eastAsia="Times New Roman" w:hAnsi="Arial" w:cs="Arial"/>
          <w:color w:val="000000"/>
          <w:lang w:eastAsia="ru-RU"/>
        </w:rPr>
        <w:t xml:space="preserve"> розжига не только при меньшей стоимости оборудования, но и с увеличением срока службы этого оборудования. Время непрерывной</w:t>
      </w:r>
      <w:r w:rsidR="006E3784">
        <w:rPr>
          <w:rFonts w:ascii="Arial" w:eastAsia="Times New Roman" w:hAnsi="Arial" w:cs="Arial"/>
          <w:color w:val="000000"/>
          <w:lang w:eastAsia="ru-RU"/>
        </w:rPr>
        <w:t xml:space="preserve"> </w:t>
      </w:r>
      <w:r w:rsidRPr="00E82652">
        <w:rPr>
          <w:rFonts w:ascii="Arial" w:eastAsia="Times New Roman" w:hAnsi="Arial" w:cs="Arial"/>
          <w:color w:val="000000"/>
          <w:lang w:eastAsia="ru-RU"/>
        </w:rPr>
        <w:t>эксплуатации горелочного устройства новосибирских инженеров составляет более 2000 часов, в то время как горелка с электродуговым</w:t>
      </w:r>
      <w:r w:rsidR="006E3784">
        <w:rPr>
          <w:rFonts w:ascii="Arial" w:eastAsia="Times New Roman" w:hAnsi="Arial" w:cs="Arial"/>
          <w:color w:val="000000"/>
          <w:lang w:eastAsia="ru-RU"/>
        </w:rPr>
        <w:t xml:space="preserve"> </w:t>
      </w:r>
      <w:r w:rsidRPr="00E82652">
        <w:rPr>
          <w:rFonts w:ascii="Arial" w:eastAsia="Times New Roman" w:hAnsi="Arial" w:cs="Arial"/>
          <w:color w:val="000000"/>
          <w:lang w:eastAsia="ru-RU"/>
        </w:rPr>
        <w:t xml:space="preserve">плазматроном может работать около 200 часов. </w:t>
      </w:r>
    </w:p>
    <w:p w:rsidR="00E82652" w:rsidRPr="00E82652" w:rsidRDefault="00E82652" w:rsidP="00E82652">
      <w:pPr>
        <w:shd w:val="clear" w:color="auto" w:fill="FFFFFF"/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ru-RU"/>
        </w:rPr>
      </w:pPr>
      <w:r w:rsidRPr="00E82652">
        <w:rPr>
          <w:rFonts w:ascii="Arial" w:eastAsia="Times New Roman" w:hAnsi="Arial" w:cs="Arial"/>
          <w:color w:val="000000" w:themeColor="text1"/>
          <w:lang w:eastAsia="ru-RU"/>
        </w:rPr>
        <w:t xml:space="preserve">Разработка представляет собой комплекс в составе горелочного устройства, источника питания, системы мониторинга и управления. При работе этого комплекса на станции вместо мазута для растопки котла используется пылеугольное топливо (смесь воздуха и угольной пыли). </w:t>
      </w:r>
      <w:r w:rsidRPr="00E82652">
        <w:rPr>
          <w:rFonts w:ascii="Arial" w:eastAsia="Times New Roman" w:hAnsi="Arial" w:cs="Arial"/>
          <w:color w:val="000000"/>
          <w:lang w:eastAsia="ru-RU"/>
        </w:rPr>
        <w:t>Технические решения новосибирских изобретателей защищены патентами РФ.</w:t>
      </w:r>
    </w:p>
    <w:p w:rsidR="00E82652" w:rsidRPr="00E82652" w:rsidRDefault="00E82652" w:rsidP="00E82652">
      <w:pPr>
        <w:shd w:val="clear" w:color="auto" w:fill="FFFFFF"/>
        <w:spacing w:before="240" w:line="276" w:lineRule="auto"/>
        <w:jc w:val="both"/>
        <w:rPr>
          <w:rFonts w:ascii="Arial" w:eastAsia="Times New Roman" w:hAnsi="Arial" w:cs="Arial"/>
          <w:color w:val="000000" w:themeColor="text1"/>
          <w:lang w:eastAsia="ru-RU"/>
        </w:rPr>
      </w:pPr>
      <w:r w:rsidRPr="00E82652">
        <w:rPr>
          <w:rFonts w:ascii="Arial" w:eastAsia="Times New Roman" w:hAnsi="Arial" w:cs="Arial"/>
          <w:color w:val="000000" w:themeColor="text1"/>
          <w:lang w:eastAsia="ru-RU"/>
        </w:rPr>
        <w:t>Процесс воспламенения происходит благодаря сложному составу ионов. Энергия электрического поля, которая поступает от источника питания, переводится в энергию химических реакций горения при температурах окружающей среды. Такая температура воспламенения топлива позволяет снизить количество выбросов опасных веществ в атмосферу.</w:t>
      </w:r>
    </w:p>
    <w:p w:rsidR="00E82652" w:rsidRPr="00E82652" w:rsidRDefault="00E82652" w:rsidP="00E82652">
      <w:pPr>
        <w:shd w:val="clear" w:color="auto" w:fill="FFFFFF"/>
        <w:spacing w:before="240" w:line="276" w:lineRule="auto"/>
        <w:jc w:val="both"/>
        <w:rPr>
          <w:rFonts w:ascii="Arial" w:eastAsia="Times New Roman" w:hAnsi="Arial" w:cs="Arial"/>
          <w:iCs/>
          <w:color w:val="000000"/>
          <w:bdr w:val="none" w:sz="0" w:space="0" w:color="auto" w:frame="1"/>
          <w:lang w:eastAsia="ru-RU"/>
        </w:rPr>
      </w:pPr>
      <w:r w:rsidRPr="00E82652">
        <w:rPr>
          <w:rFonts w:ascii="Arial" w:eastAsia="Times New Roman" w:hAnsi="Arial" w:cs="Arial"/>
          <w:color w:val="000000"/>
          <w:lang w:eastAsia="ru-RU"/>
        </w:rPr>
        <w:t>Открытые</w:t>
      </w:r>
      <w:r w:rsidRPr="00E82652">
        <w:rPr>
          <w:rFonts w:ascii="Arial" w:eastAsia="Times New Roman" w:hAnsi="Arial" w:cs="Arial"/>
          <w:iCs/>
          <w:color w:val="000000"/>
          <w:bdr w:val="none" w:sz="0" w:space="0" w:color="auto" w:frame="1"/>
          <w:lang w:eastAsia="ru-RU"/>
        </w:rPr>
        <w:t xml:space="preserve"> испытания новой технологии </w:t>
      </w:r>
      <w:proofErr w:type="spellStart"/>
      <w:r w:rsidRPr="00E82652">
        <w:rPr>
          <w:rFonts w:ascii="Arial" w:eastAsia="Times New Roman" w:hAnsi="Arial" w:cs="Arial"/>
          <w:iCs/>
          <w:color w:val="000000"/>
          <w:bdr w:val="none" w:sz="0" w:space="0" w:color="auto" w:frame="1"/>
          <w:lang w:eastAsia="ru-RU"/>
        </w:rPr>
        <w:t>безмазутного</w:t>
      </w:r>
      <w:proofErr w:type="spellEnd"/>
      <w:r w:rsidRPr="00E82652">
        <w:rPr>
          <w:rFonts w:ascii="Arial" w:eastAsia="Times New Roman" w:hAnsi="Arial" w:cs="Arial"/>
          <w:iCs/>
          <w:color w:val="000000"/>
          <w:bdr w:val="none" w:sz="0" w:space="0" w:color="auto" w:frame="1"/>
          <w:lang w:eastAsia="ru-RU"/>
        </w:rPr>
        <w:t xml:space="preserve"> розжига пылеугольных котлов прошли </w:t>
      </w:r>
      <w:r w:rsidRPr="00E82652">
        <w:rPr>
          <w:rFonts w:ascii="Arial" w:eastAsia="Times New Roman" w:hAnsi="Arial" w:cs="Arial"/>
          <w:bCs/>
          <w:color w:val="000000"/>
          <w:kern w:val="36"/>
          <w:lang w:eastAsia="ru-RU"/>
        </w:rPr>
        <w:t xml:space="preserve">на огневом стенде мощностью 5 МВт на площадке </w:t>
      </w:r>
      <w:r w:rsidRPr="00E82652">
        <w:rPr>
          <w:rFonts w:ascii="Arial" w:eastAsia="Times New Roman" w:hAnsi="Arial" w:cs="Arial"/>
          <w:iCs/>
          <w:color w:val="000000"/>
          <w:bdr w:val="none" w:sz="0" w:space="0" w:color="auto" w:frame="1"/>
          <w:lang w:eastAsia="ru-RU"/>
        </w:rPr>
        <w:t xml:space="preserve">Института </w:t>
      </w:r>
      <w:r w:rsidR="00837209">
        <w:rPr>
          <w:rFonts w:ascii="Arial" w:eastAsia="Times New Roman" w:hAnsi="Arial" w:cs="Arial"/>
          <w:iCs/>
          <w:color w:val="000000"/>
          <w:bdr w:val="none" w:sz="0" w:space="0" w:color="auto" w:frame="1"/>
          <w:lang w:eastAsia="ru-RU"/>
        </w:rPr>
        <w:t>т</w:t>
      </w:r>
      <w:r w:rsidRPr="00E82652">
        <w:rPr>
          <w:rFonts w:ascii="Arial" w:eastAsia="Times New Roman" w:hAnsi="Arial" w:cs="Arial"/>
          <w:iCs/>
          <w:color w:val="000000"/>
          <w:bdr w:val="none" w:sz="0" w:space="0" w:color="auto" w:frame="1"/>
          <w:lang w:eastAsia="ru-RU"/>
        </w:rPr>
        <w:t xml:space="preserve">еплофизики СО РАН. Познакомиться с новой технологией на презентационные испытания приехали </w:t>
      </w:r>
      <w:r w:rsidR="00837209" w:rsidRPr="00885A37">
        <w:rPr>
          <w:rFonts w:ascii="Arial" w:eastAsia="Times New Roman" w:hAnsi="Arial" w:cs="Arial"/>
          <w:iCs/>
          <w:color w:val="000000" w:themeColor="text1"/>
          <w:bdr w:val="none" w:sz="0" w:space="0" w:color="auto" w:frame="1"/>
          <w:lang w:eastAsia="ru-RU"/>
        </w:rPr>
        <w:t>представители</w:t>
      </w:r>
      <w:r w:rsidR="00885A37" w:rsidRPr="00885A37">
        <w:rPr>
          <w:rFonts w:ascii="Arial" w:eastAsia="Times New Roman" w:hAnsi="Arial" w:cs="Arial"/>
          <w:iCs/>
          <w:color w:val="000000" w:themeColor="text1"/>
          <w:bdr w:val="none" w:sz="0" w:space="0" w:color="auto" w:frame="1"/>
          <w:lang w:eastAsia="ru-RU"/>
        </w:rPr>
        <w:t xml:space="preserve"> </w:t>
      </w:r>
      <w:r w:rsidRPr="00E82652">
        <w:rPr>
          <w:rFonts w:ascii="Arial" w:eastAsia="Times New Roman" w:hAnsi="Arial" w:cs="Arial"/>
          <w:iCs/>
          <w:color w:val="000000"/>
          <w:bdr w:val="none" w:sz="0" w:space="0" w:color="auto" w:frame="1"/>
          <w:lang w:eastAsia="ru-RU"/>
        </w:rPr>
        <w:t xml:space="preserve">нескольких новосибирских предприятий. </w:t>
      </w:r>
    </w:p>
    <w:p w:rsidR="00E82652" w:rsidRPr="00E82652" w:rsidRDefault="00E82652" w:rsidP="00E82652">
      <w:pPr>
        <w:shd w:val="clear" w:color="auto" w:fill="FFFFFF"/>
        <w:spacing w:before="120" w:line="276" w:lineRule="auto"/>
        <w:jc w:val="both"/>
        <w:rPr>
          <w:rFonts w:ascii="Arial" w:hAnsi="Arial" w:cs="Arial"/>
        </w:rPr>
      </w:pPr>
      <w:r w:rsidRPr="00E82652">
        <w:rPr>
          <w:rFonts w:ascii="Arial" w:eastAsia="Times New Roman" w:hAnsi="Arial" w:cs="Arial"/>
          <w:iCs/>
          <w:color w:val="000000"/>
          <w:bdr w:val="none" w:sz="0" w:space="0" w:color="auto" w:frame="1"/>
          <w:lang w:eastAsia="ru-RU"/>
        </w:rPr>
        <w:t xml:space="preserve">По словам разработчиков, технология позволит снизить </w:t>
      </w:r>
      <w:r w:rsidRPr="00E82652">
        <w:rPr>
          <w:rFonts w:ascii="Arial" w:hAnsi="Arial" w:cs="Arial"/>
        </w:rPr>
        <w:t xml:space="preserve">выбросы опасных веществ и увеличить экономическую эффективность котлов теплоэлектростанций. </w:t>
      </w:r>
      <w:r w:rsidRPr="00E82652">
        <w:rPr>
          <w:rFonts w:ascii="Arial" w:eastAsia="Times New Roman" w:hAnsi="Arial" w:cs="Arial"/>
          <w:color w:val="000000"/>
          <w:lang w:eastAsia="ru-RU"/>
        </w:rPr>
        <w:t>«Установка позволит экономить ресурсы. Срок окупаемости внедрения этой технологии от 2 до 5 лет. В отличи</w:t>
      </w:r>
      <w:r w:rsidR="00837209">
        <w:rPr>
          <w:rFonts w:ascii="Arial" w:eastAsia="Times New Roman" w:hAnsi="Arial" w:cs="Arial"/>
          <w:color w:val="000000"/>
          <w:lang w:eastAsia="ru-RU"/>
        </w:rPr>
        <w:t>е</w:t>
      </w:r>
      <w:r w:rsidRPr="00E82652">
        <w:rPr>
          <w:rFonts w:ascii="Arial" w:eastAsia="Times New Roman" w:hAnsi="Arial" w:cs="Arial"/>
          <w:color w:val="000000"/>
          <w:lang w:eastAsia="ru-RU"/>
        </w:rPr>
        <w:t xml:space="preserve"> от угля мазут</w:t>
      </w:r>
      <w:r w:rsidR="006E3784">
        <w:rPr>
          <w:rFonts w:ascii="Arial" w:eastAsia="Times New Roman" w:hAnsi="Arial" w:cs="Arial"/>
          <w:color w:val="000000"/>
          <w:lang w:eastAsia="ru-RU"/>
        </w:rPr>
        <w:t xml:space="preserve"> — </w:t>
      </w:r>
      <w:r w:rsidRPr="00E82652">
        <w:rPr>
          <w:rFonts w:ascii="Arial" w:eastAsia="Times New Roman" w:hAnsi="Arial" w:cs="Arial"/>
          <w:color w:val="000000"/>
          <w:lang w:eastAsia="ru-RU"/>
        </w:rPr>
        <w:t>более дорогое топливо, которое с каждым годом раст</w:t>
      </w:r>
      <w:r w:rsidR="00837209">
        <w:rPr>
          <w:rFonts w:ascii="Arial" w:eastAsia="Times New Roman" w:hAnsi="Arial" w:cs="Arial"/>
          <w:color w:val="000000"/>
          <w:lang w:eastAsia="ru-RU"/>
        </w:rPr>
        <w:t>е</w:t>
      </w:r>
      <w:r w:rsidRPr="00E82652">
        <w:rPr>
          <w:rFonts w:ascii="Arial" w:eastAsia="Times New Roman" w:hAnsi="Arial" w:cs="Arial"/>
          <w:color w:val="000000"/>
          <w:lang w:eastAsia="ru-RU"/>
        </w:rPr>
        <w:t xml:space="preserve">т в цене. </w:t>
      </w:r>
      <w:r w:rsidR="00837209" w:rsidRPr="00885A37">
        <w:rPr>
          <w:rFonts w:ascii="Arial" w:eastAsia="Times New Roman" w:hAnsi="Arial" w:cs="Arial"/>
          <w:color w:val="000000" w:themeColor="text1"/>
          <w:lang w:eastAsia="ru-RU"/>
        </w:rPr>
        <w:t>К тому же</w:t>
      </w:r>
      <w:r w:rsidR="00837209">
        <w:rPr>
          <w:rFonts w:ascii="Arial" w:eastAsia="Times New Roman" w:hAnsi="Arial" w:cs="Arial"/>
          <w:color w:val="000000"/>
          <w:lang w:eastAsia="ru-RU"/>
        </w:rPr>
        <w:t xml:space="preserve"> </w:t>
      </w:r>
      <w:r w:rsidRPr="00E82652">
        <w:rPr>
          <w:rFonts w:ascii="Arial" w:eastAsia="Times New Roman" w:hAnsi="Arial" w:cs="Arial"/>
          <w:color w:val="000000"/>
          <w:lang w:eastAsia="ru-RU"/>
        </w:rPr>
        <w:t>мазут облагается ещ</w:t>
      </w:r>
      <w:r w:rsidR="00837209">
        <w:rPr>
          <w:rFonts w:ascii="Arial" w:eastAsia="Times New Roman" w:hAnsi="Arial" w:cs="Arial"/>
          <w:color w:val="000000"/>
          <w:lang w:eastAsia="ru-RU"/>
        </w:rPr>
        <w:t>е</w:t>
      </w:r>
      <w:r w:rsidRPr="00E82652">
        <w:rPr>
          <w:rFonts w:ascii="Arial" w:eastAsia="Times New Roman" w:hAnsi="Arial" w:cs="Arial"/>
          <w:color w:val="000000"/>
          <w:lang w:eastAsia="ru-RU"/>
        </w:rPr>
        <w:t xml:space="preserve"> и дополнительным налогом. Цена ещ</w:t>
      </w:r>
      <w:r w:rsidR="00A66E71">
        <w:rPr>
          <w:rFonts w:ascii="Arial" w:eastAsia="Times New Roman" w:hAnsi="Arial" w:cs="Arial"/>
          <w:color w:val="000000"/>
          <w:lang w:eastAsia="ru-RU"/>
        </w:rPr>
        <w:t>е</w:t>
      </w:r>
      <w:r w:rsidRPr="00E82652">
        <w:rPr>
          <w:rFonts w:ascii="Arial" w:eastAsia="Times New Roman" w:hAnsi="Arial" w:cs="Arial"/>
          <w:color w:val="000000"/>
          <w:lang w:eastAsia="ru-RU"/>
        </w:rPr>
        <w:t xml:space="preserve"> возрастет. С 1 апреля этого года введен дополнительный акциз на мазут. Использование мазута в несколько раз дороже, чем использование угля. Тенденция роста стоимости сохранится. Это связано с тем, что глубина переработки нефти увеличивается, а мазут</w:t>
      </w:r>
      <w:r w:rsidR="00A66E71">
        <w:rPr>
          <w:rFonts w:ascii="Arial" w:eastAsia="Times New Roman" w:hAnsi="Arial" w:cs="Arial"/>
          <w:color w:val="000000"/>
          <w:lang w:eastAsia="ru-RU"/>
        </w:rPr>
        <w:t>,</w:t>
      </w:r>
      <w:r w:rsidRPr="00E82652">
        <w:rPr>
          <w:rFonts w:ascii="Arial" w:eastAsia="Times New Roman" w:hAnsi="Arial" w:cs="Arial"/>
          <w:color w:val="000000"/>
          <w:lang w:eastAsia="ru-RU"/>
        </w:rPr>
        <w:t xml:space="preserve"> в свою очередь</w:t>
      </w:r>
      <w:r w:rsidR="00A66E71">
        <w:rPr>
          <w:rFonts w:ascii="Arial" w:eastAsia="Times New Roman" w:hAnsi="Arial" w:cs="Arial"/>
          <w:color w:val="000000"/>
          <w:lang w:eastAsia="ru-RU"/>
        </w:rPr>
        <w:t>,</w:t>
      </w:r>
      <w:r w:rsidRPr="00E82652">
        <w:rPr>
          <w:rFonts w:ascii="Arial" w:eastAsia="Times New Roman" w:hAnsi="Arial" w:cs="Arial"/>
          <w:color w:val="000000"/>
          <w:lang w:eastAsia="ru-RU"/>
        </w:rPr>
        <w:t xml:space="preserve"> является тяжелой фракцией, то есть остатком от переработки. Из-за этого снижается качество мазута, а также растет и его цена»,</w:t>
      </w:r>
      <w:r w:rsidR="006E3784">
        <w:rPr>
          <w:rFonts w:ascii="Arial" w:eastAsia="Times New Roman" w:hAnsi="Arial" w:cs="Arial"/>
          <w:color w:val="000000"/>
          <w:lang w:eastAsia="ru-RU"/>
        </w:rPr>
        <w:t xml:space="preserve"> — </w:t>
      </w:r>
      <w:r w:rsidRPr="00E82652">
        <w:rPr>
          <w:rFonts w:ascii="Arial" w:eastAsia="Times New Roman" w:hAnsi="Arial" w:cs="Arial"/>
          <w:color w:val="000000"/>
          <w:lang w:eastAsia="ru-RU"/>
        </w:rPr>
        <w:t xml:space="preserve">рассказал </w:t>
      </w:r>
      <w:r w:rsidRPr="00E82652">
        <w:rPr>
          <w:rFonts w:ascii="Arial" w:hAnsi="Arial" w:cs="Arial"/>
        </w:rPr>
        <w:t xml:space="preserve">ассистент кафедры тепловых электрических станций НГТУ НЭТИ Денис Синельников. </w:t>
      </w:r>
    </w:p>
    <w:p w:rsidR="00E82652" w:rsidRPr="00E82652" w:rsidRDefault="00E82652" w:rsidP="00E82652">
      <w:pPr>
        <w:shd w:val="clear" w:color="auto" w:fill="FFFFFF"/>
        <w:spacing w:line="276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E82652">
        <w:rPr>
          <w:rFonts w:ascii="Arial" w:eastAsia="Times New Roman" w:hAnsi="Arial" w:cs="Arial"/>
          <w:color w:val="000000"/>
          <w:lang w:eastAsia="ru-RU"/>
        </w:rPr>
        <w:t xml:space="preserve">Группа КОТЭС планирует установить на базе кафедры </w:t>
      </w:r>
      <w:r w:rsidR="00A66E71">
        <w:rPr>
          <w:rFonts w:ascii="Arial" w:eastAsia="Times New Roman" w:hAnsi="Arial" w:cs="Arial"/>
          <w:color w:val="000000"/>
          <w:lang w:eastAsia="ru-RU"/>
        </w:rPr>
        <w:t>т</w:t>
      </w:r>
      <w:r w:rsidRPr="00E82652">
        <w:rPr>
          <w:rFonts w:ascii="Arial" w:eastAsia="Times New Roman" w:hAnsi="Arial" w:cs="Arial"/>
          <w:color w:val="000000"/>
          <w:lang w:eastAsia="ru-RU"/>
        </w:rPr>
        <w:t xml:space="preserve">епловых электрических станций НГТУ НЭТИ лабораторную установку для исследования экологических эффектов от применения технологии </w:t>
      </w:r>
      <w:proofErr w:type="spellStart"/>
      <w:r w:rsidRPr="00E82652">
        <w:rPr>
          <w:rFonts w:ascii="Arial" w:eastAsia="Times New Roman" w:hAnsi="Arial" w:cs="Arial"/>
          <w:color w:val="000000"/>
          <w:lang w:eastAsia="ru-RU"/>
        </w:rPr>
        <w:t>электроионизационного</w:t>
      </w:r>
      <w:proofErr w:type="spellEnd"/>
      <w:r w:rsidRPr="00E82652">
        <w:rPr>
          <w:rFonts w:ascii="Arial" w:eastAsia="Times New Roman" w:hAnsi="Arial" w:cs="Arial"/>
          <w:color w:val="000000"/>
          <w:lang w:eastAsia="ru-RU"/>
        </w:rPr>
        <w:t xml:space="preserve"> воспламенения. Это позволит подтвердить экологическую эффективность сжигания угольной пыли при помощи технологии </w:t>
      </w:r>
      <w:proofErr w:type="spellStart"/>
      <w:r w:rsidRPr="00E82652">
        <w:rPr>
          <w:rFonts w:ascii="Arial" w:eastAsia="Times New Roman" w:hAnsi="Arial" w:cs="Arial"/>
          <w:color w:val="000000"/>
          <w:lang w:eastAsia="ru-RU"/>
        </w:rPr>
        <w:t>электроионизационного</w:t>
      </w:r>
      <w:proofErr w:type="spellEnd"/>
      <w:r w:rsidRPr="00E82652">
        <w:rPr>
          <w:rFonts w:ascii="Arial" w:eastAsia="Times New Roman" w:hAnsi="Arial" w:cs="Arial"/>
          <w:color w:val="000000"/>
          <w:lang w:eastAsia="ru-RU"/>
        </w:rPr>
        <w:t xml:space="preserve"> розжига.</w:t>
      </w:r>
    </w:p>
    <w:p w:rsidR="00E82652" w:rsidRPr="00E82652" w:rsidRDefault="00E82652" w:rsidP="00E82652">
      <w:pPr>
        <w:shd w:val="clear" w:color="auto" w:fill="FFFFFF"/>
        <w:spacing w:line="276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E82652">
        <w:rPr>
          <w:rFonts w:ascii="Arial" w:eastAsia="Times New Roman" w:hAnsi="Arial" w:cs="Arial"/>
          <w:color w:val="000000"/>
          <w:lang w:eastAsia="ru-RU"/>
        </w:rPr>
        <w:t xml:space="preserve">«Мазут </w:t>
      </w:r>
      <w:r w:rsidR="00A66E71">
        <w:rPr>
          <w:rFonts w:ascii="Arial" w:eastAsia="Times New Roman" w:hAnsi="Arial" w:cs="Arial"/>
          <w:color w:val="000000"/>
          <w:lang w:eastAsia="ru-RU"/>
        </w:rPr>
        <w:t xml:space="preserve">— </w:t>
      </w:r>
      <w:r w:rsidRPr="00E82652">
        <w:rPr>
          <w:rFonts w:ascii="Arial" w:eastAsia="Times New Roman" w:hAnsi="Arial" w:cs="Arial"/>
          <w:color w:val="000000"/>
          <w:lang w:eastAsia="ru-RU"/>
        </w:rPr>
        <w:t>это более грязное топливо, чем уголь. Из-за этого электрофильтры, которые служат для очистки дымовых газов,</w:t>
      </w:r>
      <w:r w:rsidR="006E3784">
        <w:rPr>
          <w:rFonts w:ascii="Arial" w:eastAsia="Times New Roman" w:hAnsi="Arial" w:cs="Arial"/>
          <w:color w:val="000000"/>
          <w:lang w:eastAsia="ru-RU"/>
        </w:rPr>
        <w:t xml:space="preserve"> </w:t>
      </w:r>
      <w:r w:rsidRPr="00E82652">
        <w:rPr>
          <w:rFonts w:ascii="Arial" w:eastAsia="Times New Roman" w:hAnsi="Arial" w:cs="Arial"/>
          <w:color w:val="000000"/>
          <w:lang w:eastAsia="ru-RU"/>
        </w:rPr>
        <w:t xml:space="preserve">со временем могут выходить из строя. В растопочных режимах те же электрофильтры отключают при сжигании мазута по причине образования вязкой золы. У нас есть основания предполагать, что изобретение, разработанное нашей командой, позволит свести к минимуму опасные выбросы в окружающую среду. Именно это мы планируем выяснить вместе с </w:t>
      </w:r>
      <w:r w:rsidR="00A66E71">
        <w:rPr>
          <w:rFonts w:ascii="Arial" w:eastAsia="Times New Roman" w:hAnsi="Arial" w:cs="Arial"/>
          <w:color w:val="000000"/>
          <w:lang w:eastAsia="ru-RU"/>
        </w:rPr>
        <w:t>«</w:t>
      </w:r>
      <w:r w:rsidRPr="00E82652">
        <w:rPr>
          <w:rFonts w:ascii="Arial" w:eastAsia="Times New Roman" w:hAnsi="Arial" w:cs="Arial"/>
          <w:color w:val="000000"/>
          <w:lang w:eastAsia="ru-RU"/>
        </w:rPr>
        <w:t>КОТЭС Инжиниринг»,</w:t>
      </w:r>
      <w:r w:rsidR="006E3784">
        <w:rPr>
          <w:rFonts w:ascii="Arial" w:eastAsia="Times New Roman" w:hAnsi="Arial" w:cs="Arial"/>
          <w:color w:val="000000"/>
          <w:lang w:eastAsia="ru-RU"/>
        </w:rPr>
        <w:t xml:space="preserve"> — </w:t>
      </w:r>
      <w:r w:rsidRPr="00E82652">
        <w:rPr>
          <w:rFonts w:ascii="Arial" w:eastAsia="Times New Roman" w:hAnsi="Arial" w:cs="Arial"/>
          <w:color w:val="000000"/>
          <w:lang w:eastAsia="ru-RU"/>
        </w:rPr>
        <w:t xml:space="preserve">говорит Денис Синельников. </w:t>
      </w:r>
    </w:p>
    <w:p w:rsidR="00E82652" w:rsidRPr="00E82652" w:rsidRDefault="00E82652" w:rsidP="00E82652">
      <w:pPr>
        <w:shd w:val="clear" w:color="auto" w:fill="FFFFFF"/>
        <w:spacing w:line="276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E82652">
        <w:rPr>
          <w:rFonts w:ascii="Arial" w:eastAsia="Times New Roman" w:hAnsi="Arial" w:cs="Arial"/>
          <w:color w:val="000000"/>
          <w:lang w:eastAsia="ru-RU"/>
        </w:rPr>
        <w:t xml:space="preserve">Первые варианты реализации технологии были опробованы на тепловых станциях Иркутскэнерго и Красноярской ГРЭС-2. В этих местах успешно прошли закрытые </w:t>
      </w:r>
      <w:r w:rsidRPr="00E82652">
        <w:rPr>
          <w:rFonts w:ascii="Arial" w:eastAsia="Times New Roman" w:hAnsi="Arial" w:cs="Arial"/>
          <w:color w:val="000000"/>
          <w:lang w:eastAsia="ru-RU"/>
        </w:rPr>
        <w:lastRenderedPageBreak/>
        <w:t xml:space="preserve">испытания </w:t>
      </w:r>
      <w:proofErr w:type="spellStart"/>
      <w:r w:rsidRPr="00E82652">
        <w:rPr>
          <w:rFonts w:ascii="Arial" w:eastAsia="Times New Roman" w:hAnsi="Arial" w:cs="Arial"/>
          <w:color w:val="000000"/>
          <w:lang w:eastAsia="ru-RU"/>
        </w:rPr>
        <w:t>безмазутного</w:t>
      </w:r>
      <w:proofErr w:type="spellEnd"/>
      <w:r w:rsidRPr="00E82652">
        <w:rPr>
          <w:rFonts w:ascii="Arial" w:eastAsia="Times New Roman" w:hAnsi="Arial" w:cs="Arial"/>
          <w:color w:val="000000"/>
          <w:lang w:eastAsia="ru-RU"/>
        </w:rPr>
        <w:t xml:space="preserve"> розжига угольной пыли на котле БКЗ-420 </w:t>
      </w:r>
      <w:proofErr w:type="spellStart"/>
      <w:r w:rsidRPr="00E82652">
        <w:rPr>
          <w:rFonts w:ascii="Arial" w:eastAsia="Times New Roman" w:hAnsi="Arial" w:cs="Arial"/>
          <w:color w:val="000000"/>
          <w:lang w:eastAsia="ru-RU"/>
        </w:rPr>
        <w:t>паропроизводительностью</w:t>
      </w:r>
      <w:proofErr w:type="spellEnd"/>
      <w:r w:rsidRPr="00E82652">
        <w:rPr>
          <w:rFonts w:ascii="Arial" w:eastAsia="Times New Roman" w:hAnsi="Arial" w:cs="Arial"/>
          <w:color w:val="000000"/>
          <w:lang w:eastAsia="ru-RU"/>
        </w:rPr>
        <w:t xml:space="preserve"> 420 т/час и котле ПК-24 </w:t>
      </w:r>
      <w:proofErr w:type="spellStart"/>
      <w:r w:rsidRPr="00E82652">
        <w:rPr>
          <w:rFonts w:ascii="Arial" w:eastAsia="Times New Roman" w:hAnsi="Arial" w:cs="Arial"/>
          <w:color w:val="000000"/>
          <w:lang w:eastAsia="ru-RU"/>
        </w:rPr>
        <w:t>паропроизводительностью</w:t>
      </w:r>
      <w:proofErr w:type="spellEnd"/>
      <w:r w:rsidRPr="00E82652">
        <w:rPr>
          <w:rFonts w:ascii="Arial" w:eastAsia="Times New Roman" w:hAnsi="Arial" w:cs="Arial"/>
          <w:color w:val="000000"/>
          <w:lang w:eastAsia="ru-RU"/>
        </w:rPr>
        <w:t xml:space="preserve"> 270 т/час.</w:t>
      </w:r>
    </w:p>
    <w:p w:rsidR="00E82652" w:rsidRPr="00E82652" w:rsidRDefault="00E82652" w:rsidP="00E82652">
      <w:pPr>
        <w:shd w:val="clear" w:color="auto" w:fill="FFFFFF"/>
        <w:spacing w:line="276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E82652">
        <w:rPr>
          <w:rFonts w:ascii="Arial" w:eastAsia="Times New Roman" w:hAnsi="Arial" w:cs="Arial"/>
          <w:color w:val="000000"/>
          <w:lang w:eastAsia="ru-RU"/>
        </w:rPr>
        <w:t xml:space="preserve">В настоящее время команда </w:t>
      </w:r>
      <w:r w:rsidR="00A66E71">
        <w:rPr>
          <w:rFonts w:ascii="Arial" w:eastAsia="Times New Roman" w:hAnsi="Arial" w:cs="Arial"/>
          <w:color w:val="000000"/>
          <w:lang w:eastAsia="ru-RU"/>
        </w:rPr>
        <w:t>«</w:t>
      </w:r>
      <w:r w:rsidRPr="00E82652">
        <w:rPr>
          <w:rFonts w:ascii="Arial" w:eastAsia="Times New Roman" w:hAnsi="Arial" w:cs="Arial"/>
          <w:color w:val="000000"/>
          <w:lang w:eastAsia="ru-RU"/>
        </w:rPr>
        <w:t>КОТЭС Инжиниринг</w:t>
      </w:r>
      <w:r w:rsidR="00A66E71">
        <w:rPr>
          <w:rFonts w:ascii="Arial" w:eastAsia="Times New Roman" w:hAnsi="Arial" w:cs="Arial"/>
          <w:color w:val="000000"/>
          <w:lang w:eastAsia="ru-RU"/>
        </w:rPr>
        <w:t>»</w:t>
      </w:r>
      <w:r w:rsidRPr="00E82652">
        <w:rPr>
          <w:rFonts w:ascii="Arial" w:eastAsia="Times New Roman" w:hAnsi="Arial" w:cs="Arial"/>
          <w:color w:val="000000"/>
          <w:lang w:eastAsia="ru-RU"/>
        </w:rPr>
        <w:t xml:space="preserve"> предлагает внедрение технологии </w:t>
      </w:r>
      <w:proofErr w:type="spellStart"/>
      <w:r w:rsidRPr="00E82652">
        <w:rPr>
          <w:rFonts w:ascii="Arial" w:eastAsia="Times New Roman" w:hAnsi="Arial" w:cs="Arial"/>
          <w:color w:val="000000"/>
          <w:lang w:eastAsia="ru-RU"/>
        </w:rPr>
        <w:t>безмазутного</w:t>
      </w:r>
      <w:proofErr w:type="spellEnd"/>
      <w:r w:rsidRPr="00E82652">
        <w:rPr>
          <w:rFonts w:ascii="Arial" w:eastAsia="Times New Roman" w:hAnsi="Arial" w:cs="Arial"/>
          <w:color w:val="000000"/>
          <w:lang w:eastAsia="ru-RU"/>
        </w:rPr>
        <w:t xml:space="preserve"> </w:t>
      </w:r>
      <w:proofErr w:type="spellStart"/>
      <w:r w:rsidRPr="00E82652">
        <w:rPr>
          <w:rFonts w:ascii="Arial" w:eastAsia="Times New Roman" w:hAnsi="Arial" w:cs="Arial"/>
          <w:color w:val="000000"/>
          <w:lang w:eastAsia="ru-RU"/>
        </w:rPr>
        <w:t>электроионизационного</w:t>
      </w:r>
      <w:proofErr w:type="spellEnd"/>
      <w:r w:rsidRPr="00E82652">
        <w:rPr>
          <w:rFonts w:ascii="Arial" w:eastAsia="Times New Roman" w:hAnsi="Arial" w:cs="Arial"/>
          <w:color w:val="000000"/>
          <w:lang w:eastAsia="ru-RU"/>
        </w:rPr>
        <w:t xml:space="preserve"> розжига пылеугольных котлов «под ключ», включая модернизацию конструкции самой горелки, поставку источника питания, а также подключение собственной системы мониторинга, встраиваемую в АСУ ТП станции.</w:t>
      </w:r>
    </w:p>
    <w:p w:rsidR="008B2ADE" w:rsidRPr="00611C0A" w:rsidRDefault="008B2ADE" w:rsidP="00BE0CC7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</w:rPr>
      </w:pPr>
      <w:r w:rsidRPr="00611C0A">
        <w:rPr>
          <w:rFonts w:ascii="Arial" w:hAnsi="Arial" w:cs="Arial"/>
          <w:b/>
        </w:rPr>
        <w:t>Для СМИ</w:t>
      </w:r>
    </w:p>
    <w:p w:rsidR="008B2ADE" w:rsidRPr="00611C0A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Юрий Лобанов, пресс-секретарь, +7-923-143-50-65, </w:t>
      </w:r>
      <w:hyperlink r:id="rId6" w:history="1">
        <w:r w:rsidRPr="00611C0A">
          <w:rPr>
            <w:rStyle w:val="a4"/>
            <w:rFonts w:ascii="Arial" w:hAnsi="Arial" w:cs="Arial"/>
            <w:color w:val="000000" w:themeColor="text1"/>
          </w:rPr>
          <w:t>is@nstu.ru</w:t>
        </w:r>
      </w:hyperlink>
    </w:p>
    <w:p w:rsidR="008B2ADE" w:rsidRPr="00611C0A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Алина </w:t>
      </w:r>
      <w:proofErr w:type="spellStart"/>
      <w:r w:rsidRPr="00611C0A">
        <w:rPr>
          <w:rStyle w:val="a4"/>
          <w:rFonts w:ascii="Arial" w:hAnsi="Arial" w:cs="Arial"/>
          <w:color w:val="000000" w:themeColor="text1"/>
          <w:u w:val="none"/>
        </w:rPr>
        <w:t>Рунц</w:t>
      </w:r>
      <w:proofErr w:type="spellEnd"/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, </w:t>
      </w:r>
      <w:r w:rsidR="002333CE" w:rsidRPr="00611C0A">
        <w:rPr>
          <w:rStyle w:val="a4"/>
          <w:rFonts w:ascii="Arial" w:hAnsi="Arial" w:cs="Arial"/>
          <w:color w:val="000000" w:themeColor="text1"/>
          <w:u w:val="none"/>
        </w:rPr>
        <w:t>специалист по связям с общественностью</w:t>
      </w: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, +7-913-062-49-28, </w:t>
      </w:r>
      <w:hyperlink r:id="rId7" w:history="1">
        <w:r w:rsidRPr="00611C0A">
          <w:rPr>
            <w:rStyle w:val="a4"/>
            <w:rFonts w:ascii="Arial" w:hAnsi="Arial" w:cs="Arial"/>
            <w:color w:val="000000" w:themeColor="text1"/>
            <w:shd w:val="clear" w:color="auto" w:fill="FFFFFF"/>
          </w:rPr>
          <w:t>derevyagina@corp.nstu.ru</w:t>
        </w:r>
      </w:hyperlink>
    </w:p>
    <w:p w:rsidR="008B2ADE" w:rsidRPr="00611C0A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Руслан Курбанов, корреспондент, +7-913-772-30-78, </w:t>
      </w:r>
      <w:hyperlink r:id="rId8" w:history="1">
        <w:r w:rsidRPr="00611C0A">
          <w:rPr>
            <w:rStyle w:val="a4"/>
            <w:rFonts w:ascii="Arial" w:hAnsi="Arial" w:cs="Arial"/>
            <w:color w:val="000000" w:themeColor="text1"/>
          </w:rPr>
          <w:t>kurbanov@corp.nstu.ru</w:t>
        </w:r>
      </w:hyperlink>
    </w:p>
    <w:p w:rsidR="00611C0A" w:rsidRDefault="00611C0A" w:rsidP="00611C0A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611C0A" w:rsidTr="00D17D35">
        <w:tc>
          <w:tcPr>
            <w:tcW w:w="3190" w:type="dxa"/>
            <w:hideMark/>
          </w:tcPr>
          <w:p w:rsidR="00611C0A" w:rsidRDefault="00BB32D1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9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1.9pt;height:11.3pt" o:ole="">
                    <v:imagedata r:id="rId10" o:title=""/>
                  </v:shape>
                  <o:OLEObject Type="Embed" ProgID="PBrush" ShapeID="_x0000_i1025" DrawAspect="Content" ObjectID="_1650789663" r:id="rId11"/>
                </w:object>
              </w:r>
            </w:hyperlink>
            <w:r w:rsidR="00611C0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611C0A" w:rsidRDefault="00BB32D1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1.9pt;height:11.9pt" o:ole="">
                    <v:imagedata r:id="rId14" o:title=""/>
                  </v:shape>
                  <o:OLEObject Type="Embed" ProgID="PBrush" ShapeID="_x0000_i1026" DrawAspect="Content" ObjectID="_1650789664" r:id="rId15"/>
                </w:object>
              </w:r>
            </w:hyperlink>
            <w:r w:rsidR="00611C0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611C0A" w:rsidRDefault="00BB32D1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7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3pt;height:11.3pt" o:ole="">
                    <v:imagedata r:id="rId18" o:title="" cropbottom="3561f" cropleft="2836f" cropright="4516f"/>
                  </v:shape>
                  <o:OLEObject Type="Embed" ProgID="PBrush" ShapeID="_x0000_i1027" DrawAspect="Content" ObjectID="_1650789665" r:id="rId19"/>
                </w:object>
              </w:r>
            </w:hyperlink>
            <w:r w:rsidR="00611C0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1.9pt;height:11.3pt" o:ole="">
                    <v:imagedata r:id="rId31" o:title=""/>
                  </v:shape>
                  <o:OLEObject Type="Embed" ProgID="PBrush" ShapeID="_x0000_i1028" DrawAspect="Content" ObjectID="_1650789666" r:id="rId32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611C0A" w:rsidRDefault="00BB32D1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4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1.9pt;height:11.9pt" o:ole="">
                    <v:imagedata r:id="rId35" o:title=""/>
                  </v:shape>
                  <o:OLEObject Type="Embed" ProgID="PBrush" ShapeID="_x0000_i1029" DrawAspect="Content" ObjectID="_1650789667" r:id="rId36"/>
                </w:object>
              </w:r>
            </w:hyperlink>
            <w:r w:rsidR="00611C0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6"/>
  <w:proofState w:spelling="clean" w:grammar="clean"/>
  <w:defaultTabStop w:val="708"/>
  <w:characterSpacingControl w:val="doNotCompress"/>
  <w:compat/>
  <w:rsids>
    <w:rsidRoot w:val="009D1427"/>
    <w:rsid w:val="000056F0"/>
    <w:rsid w:val="00015699"/>
    <w:rsid w:val="00044535"/>
    <w:rsid w:val="00077AEA"/>
    <w:rsid w:val="00085F58"/>
    <w:rsid w:val="000D3828"/>
    <w:rsid w:val="000F28E1"/>
    <w:rsid w:val="00103013"/>
    <w:rsid w:val="00131393"/>
    <w:rsid w:val="00183082"/>
    <w:rsid w:val="001A270A"/>
    <w:rsid w:val="001A3A9B"/>
    <w:rsid w:val="001C3224"/>
    <w:rsid w:val="001D0FDC"/>
    <w:rsid w:val="00223527"/>
    <w:rsid w:val="00230B64"/>
    <w:rsid w:val="00233302"/>
    <w:rsid w:val="002333CE"/>
    <w:rsid w:val="00255CB6"/>
    <w:rsid w:val="0026262E"/>
    <w:rsid w:val="0028026D"/>
    <w:rsid w:val="00281088"/>
    <w:rsid w:val="00293CD2"/>
    <w:rsid w:val="002A0953"/>
    <w:rsid w:val="002B72BF"/>
    <w:rsid w:val="002C162C"/>
    <w:rsid w:val="002C3CFD"/>
    <w:rsid w:val="002E28AC"/>
    <w:rsid w:val="002E2F63"/>
    <w:rsid w:val="0031682D"/>
    <w:rsid w:val="00381F5F"/>
    <w:rsid w:val="00407E7A"/>
    <w:rsid w:val="0041173B"/>
    <w:rsid w:val="004131A2"/>
    <w:rsid w:val="00435140"/>
    <w:rsid w:val="00467EA4"/>
    <w:rsid w:val="00470F51"/>
    <w:rsid w:val="004909EC"/>
    <w:rsid w:val="0049593D"/>
    <w:rsid w:val="004A1619"/>
    <w:rsid w:val="004A58A1"/>
    <w:rsid w:val="004D4820"/>
    <w:rsid w:val="00553BAA"/>
    <w:rsid w:val="00564547"/>
    <w:rsid w:val="005A244A"/>
    <w:rsid w:val="005B66AA"/>
    <w:rsid w:val="005C5FA3"/>
    <w:rsid w:val="005D501F"/>
    <w:rsid w:val="005D7E37"/>
    <w:rsid w:val="005E69F4"/>
    <w:rsid w:val="00611C0A"/>
    <w:rsid w:val="0063001A"/>
    <w:rsid w:val="0067638E"/>
    <w:rsid w:val="006E3784"/>
    <w:rsid w:val="0072150E"/>
    <w:rsid w:val="007858A7"/>
    <w:rsid w:val="00786CE6"/>
    <w:rsid w:val="007B3725"/>
    <w:rsid w:val="00800228"/>
    <w:rsid w:val="00837209"/>
    <w:rsid w:val="00883D67"/>
    <w:rsid w:val="00884D72"/>
    <w:rsid w:val="00885A37"/>
    <w:rsid w:val="008B2ADE"/>
    <w:rsid w:val="008F0FD2"/>
    <w:rsid w:val="00931E23"/>
    <w:rsid w:val="009369C6"/>
    <w:rsid w:val="009479F3"/>
    <w:rsid w:val="009B72A9"/>
    <w:rsid w:val="009C5721"/>
    <w:rsid w:val="009D1427"/>
    <w:rsid w:val="009E02BB"/>
    <w:rsid w:val="009E12BB"/>
    <w:rsid w:val="00A01DF5"/>
    <w:rsid w:val="00A1745F"/>
    <w:rsid w:val="00A42F8A"/>
    <w:rsid w:val="00A66E71"/>
    <w:rsid w:val="00AC1821"/>
    <w:rsid w:val="00AC7894"/>
    <w:rsid w:val="00AD4160"/>
    <w:rsid w:val="00B00D37"/>
    <w:rsid w:val="00B03589"/>
    <w:rsid w:val="00B303E3"/>
    <w:rsid w:val="00B34D8A"/>
    <w:rsid w:val="00B368B9"/>
    <w:rsid w:val="00B907CD"/>
    <w:rsid w:val="00BB32D1"/>
    <w:rsid w:val="00BB664F"/>
    <w:rsid w:val="00BE0CC7"/>
    <w:rsid w:val="00BF2191"/>
    <w:rsid w:val="00C23503"/>
    <w:rsid w:val="00C2591D"/>
    <w:rsid w:val="00C41ABA"/>
    <w:rsid w:val="00C6686E"/>
    <w:rsid w:val="00CA2806"/>
    <w:rsid w:val="00CA7FF9"/>
    <w:rsid w:val="00CC4565"/>
    <w:rsid w:val="00CD1956"/>
    <w:rsid w:val="00D02BE0"/>
    <w:rsid w:val="00D10E60"/>
    <w:rsid w:val="00D83D49"/>
    <w:rsid w:val="00DE68CD"/>
    <w:rsid w:val="00DE7D60"/>
    <w:rsid w:val="00E071CD"/>
    <w:rsid w:val="00E620B1"/>
    <w:rsid w:val="00E82652"/>
    <w:rsid w:val="00E91417"/>
    <w:rsid w:val="00EB036C"/>
    <w:rsid w:val="00EC7FB5"/>
    <w:rsid w:val="00EF26F2"/>
    <w:rsid w:val="00F31D01"/>
    <w:rsid w:val="00F34F0D"/>
    <w:rsid w:val="00F734E7"/>
    <w:rsid w:val="00F81E0B"/>
    <w:rsid w:val="00FC0F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rsid w:val="002333CE"/>
  </w:style>
  <w:style w:type="character" w:styleId="aa">
    <w:name w:val="annotation reference"/>
    <w:basedOn w:val="a0"/>
    <w:uiPriority w:val="99"/>
    <w:semiHidden/>
    <w:unhideWhenUsed/>
    <w:rsid w:val="004909E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909EC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4909EC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909EC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4909EC"/>
    <w:rPr>
      <w:b/>
      <w:bCs/>
      <w:sz w:val="20"/>
      <w:szCs w:val="20"/>
    </w:rPr>
  </w:style>
  <w:style w:type="character" w:styleId="af">
    <w:name w:val="FollowedHyperlink"/>
    <w:basedOn w:val="a0"/>
    <w:uiPriority w:val="99"/>
    <w:semiHidden/>
    <w:unhideWhenUsed/>
    <w:rsid w:val="00DE68CD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rbanov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20BCFA-0D56-42C3-8C78-7680FF348A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1124</Words>
  <Characters>6411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Алина</cp:lastModifiedBy>
  <cp:revision>2</cp:revision>
  <dcterms:created xsi:type="dcterms:W3CDTF">2020-05-12T04:55:00Z</dcterms:created>
  <dcterms:modified xsi:type="dcterms:W3CDTF">2020-05-12T04:55:00Z</dcterms:modified>
</cp:coreProperties>
</file>