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C0E" w:rsidRDefault="0033204F">
      <w:pPr>
        <w:pStyle w:val="a8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C0E" w:rsidRDefault="007B6C0E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B6C0E" w:rsidRDefault="00E33290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color w:val="000000" w:themeColor="text1"/>
          <w:sz w:val="28"/>
          <w:szCs w:val="28"/>
        </w:rPr>
        <w:t>3 декабря</w:t>
      </w:r>
      <w:r w:rsidR="0033204F">
        <w:rPr>
          <w:rFonts w:ascii="Arial" w:hAnsi="Arial" w:cs="Arial"/>
          <w:sz w:val="28"/>
          <w:szCs w:val="28"/>
        </w:rPr>
        <w:t xml:space="preserve"> 2020 года</w:t>
      </w:r>
    </w:p>
    <w:p w:rsidR="007B6C0E" w:rsidRDefault="0033204F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Пресс-релиз</w:t>
      </w:r>
    </w:p>
    <w:p w:rsidR="007B6C0E" w:rsidRDefault="0033204F">
      <w:pPr>
        <w:rPr>
          <w:rFonts w:ascii="Arial" w:hAnsi="Arial" w:cs="Arial"/>
          <w:b/>
          <w:sz w:val="32"/>
          <w:lang w:eastAsia="ru-RU"/>
        </w:rPr>
      </w:pPr>
      <w:proofErr w:type="spellStart"/>
      <w:r>
        <w:rPr>
          <w:rFonts w:ascii="Arial" w:hAnsi="Arial" w:cs="Arial"/>
          <w:b/>
          <w:sz w:val="32"/>
        </w:rPr>
        <w:t>Нормализаторы</w:t>
      </w:r>
      <w:proofErr w:type="spellEnd"/>
      <w:r>
        <w:rPr>
          <w:rFonts w:ascii="Arial" w:hAnsi="Arial" w:cs="Arial"/>
          <w:b/>
          <w:sz w:val="32"/>
        </w:rPr>
        <w:t xml:space="preserve"> переменного напряжения</w:t>
      </w:r>
      <w:r>
        <w:rPr>
          <w:rFonts w:ascii="Arial" w:hAnsi="Arial" w:cs="Arial"/>
          <w:b/>
          <w:sz w:val="32"/>
          <w:lang w:eastAsia="ru-RU"/>
        </w:rPr>
        <w:t xml:space="preserve"> новосибирских учёных протестируют в одной из школ города</w:t>
      </w:r>
    </w:p>
    <w:p w:rsidR="00D82306" w:rsidRPr="00197EFE" w:rsidRDefault="0033204F">
      <w:pPr>
        <w:pStyle w:val="aa"/>
        <w:jc w:val="both"/>
        <w:rPr>
          <w:rFonts w:ascii="Arial" w:hAnsi="Arial" w:cs="Arial"/>
          <w:b/>
          <w:color w:val="00B050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Разработанные выпускниками НГТУ НЭТИ устройства – </w:t>
      </w:r>
      <w:proofErr w:type="spellStart"/>
      <w:r>
        <w:rPr>
          <w:rFonts w:ascii="Arial" w:hAnsi="Arial" w:cs="Arial"/>
          <w:b/>
          <w:sz w:val="22"/>
          <w:szCs w:val="22"/>
        </w:rPr>
        <w:t>нормализаторы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переменного напряжения, которые позволяют сократить потребление электроэнергии</w:t>
      </w:r>
      <w:r w:rsidR="00E55F25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 xml:space="preserve">Новосибирские инженеры модернизировали устройство для его использования с теплоснабжающим оборудованием, создав новый интеллектуальный блок. </w:t>
      </w:r>
      <w:r w:rsidR="00D82306">
        <w:rPr>
          <w:rFonts w:ascii="Arial" w:hAnsi="Arial" w:cs="Arial"/>
          <w:b/>
          <w:sz w:val="22"/>
          <w:szCs w:val="22"/>
        </w:rPr>
        <w:t>Тестирование обновленного</w:t>
      </w:r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нормализатора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пройдет на базе одной из школ Новосибирска</w:t>
      </w:r>
      <w:r w:rsidRPr="00D82306">
        <w:rPr>
          <w:rFonts w:ascii="Arial" w:hAnsi="Arial" w:cs="Arial"/>
          <w:b/>
          <w:color w:val="0070C0"/>
          <w:sz w:val="22"/>
          <w:szCs w:val="22"/>
        </w:rPr>
        <w:t xml:space="preserve">. </w:t>
      </w:r>
      <w:r w:rsidRPr="00E55F25">
        <w:rPr>
          <w:rFonts w:ascii="Arial" w:hAnsi="Arial" w:cs="Arial"/>
          <w:b/>
          <w:color w:val="000000" w:themeColor="text1"/>
          <w:sz w:val="22"/>
          <w:szCs w:val="22"/>
        </w:rPr>
        <w:t>В сравнении со стандартными стабилизаторами</w:t>
      </w:r>
      <w:r w:rsidR="00D82306" w:rsidRPr="00E55F25">
        <w:rPr>
          <w:rFonts w:ascii="Arial" w:hAnsi="Arial" w:cs="Arial"/>
          <w:b/>
          <w:color w:val="000000" w:themeColor="text1"/>
          <w:sz w:val="22"/>
          <w:szCs w:val="22"/>
        </w:rPr>
        <w:t xml:space="preserve">, которые имеют коэффициент полезного действия (КПД) не более 95,0%, КПД </w:t>
      </w:r>
      <w:proofErr w:type="spellStart"/>
      <w:r w:rsidRPr="00E55F25">
        <w:rPr>
          <w:rFonts w:ascii="Arial" w:hAnsi="Arial" w:cs="Arial"/>
          <w:b/>
          <w:color w:val="000000" w:themeColor="text1"/>
          <w:sz w:val="22"/>
          <w:szCs w:val="22"/>
        </w:rPr>
        <w:t>нормализатор</w:t>
      </w:r>
      <w:r w:rsidR="00D82306" w:rsidRPr="00E55F25">
        <w:rPr>
          <w:rFonts w:ascii="Arial" w:hAnsi="Arial" w:cs="Arial"/>
          <w:b/>
          <w:color w:val="000000" w:themeColor="text1"/>
          <w:sz w:val="22"/>
          <w:szCs w:val="22"/>
        </w:rPr>
        <w:t>а</w:t>
      </w:r>
      <w:proofErr w:type="spellEnd"/>
      <w:r w:rsidRPr="00E55F25">
        <w:rPr>
          <w:rFonts w:ascii="Arial" w:hAnsi="Arial" w:cs="Arial"/>
          <w:b/>
          <w:color w:val="000000" w:themeColor="text1"/>
          <w:sz w:val="22"/>
          <w:szCs w:val="22"/>
        </w:rPr>
        <w:t xml:space="preserve"> новосибирских </w:t>
      </w:r>
      <w:r w:rsidR="00D82306" w:rsidRPr="00E55F25">
        <w:rPr>
          <w:rFonts w:ascii="Arial" w:hAnsi="Arial" w:cs="Arial"/>
          <w:b/>
          <w:color w:val="000000" w:themeColor="text1"/>
          <w:sz w:val="22"/>
          <w:szCs w:val="22"/>
        </w:rPr>
        <w:t xml:space="preserve">разработчиков составляет не менее 99,7%, что </w:t>
      </w:r>
      <w:r w:rsidRPr="00E55F25">
        <w:rPr>
          <w:rFonts w:ascii="Arial" w:hAnsi="Arial" w:cs="Arial"/>
          <w:b/>
          <w:color w:val="000000" w:themeColor="text1"/>
          <w:sz w:val="22"/>
          <w:szCs w:val="22"/>
        </w:rPr>
        <w:t>позволяет сократить затраты на элек</w:t>
      </w:r>
      <w:r w:rsidR="00D82306" w:rsidRPr="00E55F25">
        <w:rPr>
          <w:rFonts w:ascii="Arial" w:hAnsi="Arial" w:cs="Arial"/>
          <w:b/>
          <w:color w:val="000000" w:themeColor="text1"/>
          <w:sz w:val="22"/>
          <w:szCs w:val="22"/>
        </w:rPr>
        <w:t>троэнергию в среднем на 10-20%.</w:t>
      </w:r>
    </w:p>
    <w:p w:rsidR="007B6C0E" w:rsidRDefault="0033204F">
      <w:pPr>
        <w:pStyle w:val="aa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Устройство новосибирских специалистов не имеет отдалённых аналогов в мире. Главной функцией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нормализатора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переменного напряжения 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 xml:space="preserve"> является защита подключенных к нему потребителей электроэнергии (здания и сооружения, жилые дома, промышленные и социальные объекты) от негативных последствий, возникающих в результате отклонений параметров электрической сети от норм, регламентированных мировыми стандартами. По слова</w:t>
      </w:r>
      <w:r w:rsidR="00D82306" w:rsidRPr="00E55F25">
        <w:rPr>
          <w:rFonts w:ascii="Arial" w:hAnsi="Arial" w:cs="Arial"/>
          <w:color w:val="000000" w:themeColor="text1"/>
          <w:sz w:val="22"/>
          <w:szCs w:val="22"/>
        </w:rPr>
        <w:t>м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авторов разработки, в случае, когда уровни фазных напряжений превышают нормативные, а это происходит в более чем в 80%, применение нормализаторов приводит к сокращению потребления электрической мощности с одной стороны, и увеличению срока службы</w:t>
      </w:r>
      <w:r w:rsidRPr="0011104A">
        <w:rPr>
          <w:rFonts w:ascii="Arial" w:hAnsi="Arial" w:cs="Arial"/>
          <w:color w:val="FF0000"/>
          <w:sz w:val="22"/>
          <w:szCs w:val="22"/>
        </w:rPr>
        <w:t xml:space="preserve"> </w:t>
      </w:r>
      <w:proofErr w:type="spellStart"/>
      <w:r w:rsidR="0011104A" w:rsidRPr="00E55F25">
        <w:rPr>
          <w:rFonts w:ascii="Arial" w:hAnsi="Arial" w:cs="Arial"/>
          <w:color w:val="000000" w:themeColor="text1"/>
          <w:sz w:val="22"/>
          <w:szCs w:val="22"/>
        </w:rPr>
        <w:t>электроборудования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>, с другой.</w:t>
      </w:r>
    </w:p>
    <w:p w:rsidR="007B6C0E" w:rsidRDefault="0033204F">
      <w:pPr>
        <w:pStyle w:val="aa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В сравнении со стандартными стабилизаторами электроэнергии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нормализатор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новосибирских инженеров позволяет не только сократить затраты на электроэнергию в среднем на 10-20%, но и увеличить коэффициент полезного действия (КПД, который показывает эффективность системы и отношение полезной мощности к всей затраченной мощности) с 95,0% до 99,7% по сравнению со стабилизаторами.</w:t>
      </w:r>
    </w:p>
    <w:p w:rsidR="007B6C0E" w:rsidRDefault="0033204F">
      <w:pPr>
        <w:pStyle w:val="aa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Схема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нормализатора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имеет принципиальное отличие от технических решений, применяемых в стабилизаторах, в которых регулирование их выходных параметров осуществляется путем многоступенчатых коммутационных процессов. В силовой части нормализаторов применяются сухие однофазные трансформаторы различной мощности (от 0,25 до 10 кВт), которые, в зависимости, от величин входных фазных напряжений коммутируются тремя различными способами, что соответствует основным рабочим режимам.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Нормализатор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обеспечивает устойчивую работу подключенных к нему потребителей электроэнергии.</w:t>
      </w:r>
      <w:r>
        <w:rPr>
          <w:rFonts w:ascii="Arial" w:hAnsi="Arial" w:cs="Arial"/>
          <w:strike/>
          <w:color w:val="000000" w:themeColor="text1"/>
          <w:sz w:val="22"/>
          <w:szCs w:val="22"/>
        </w:rPr>
        <w:t xml:space="preserve"> </w:t>
      </w:r>
    </w:p>
    <w:p w:rsidR="007B6C0E" w:rsidRDefault="0033204F">
      <w:pPr>
        <w:pStyle w:val="a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«Как известно, потребители электрической энергии в любом месте мира подключаются к электрической сети тогда, когда удобно каждому - систематизации в этом процессе нет и быть не может. Поэтому параметры электрической сети, такие как, напряжение, ток, частота довольно часто далеки от нормативов, потому что нормативы технически весьма трудно выдерживать в подобных условиях неопределенности. Думаю, многим знакома ситуация, когда напряжение в розетке значительно меньше или больше номинального. А </w:t>
      </w:r>
      <w:r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ведь все параметры связаны между собой и влияют один на другой», </w:t>
      </w:r>
      <w:r>
        <w:rPr>
          <w:rFonts w:ascii="Arial" w:hAnsi="Arial" w:cs="Arial"/>
          <w:sz w:val="22"/>
          <w:szCs w:val="22"/>
        </w:rPr>
        <w:t>–   рассказал выпускник НГТУ НЭТИ и владелец научно-производственного предприятия ООО "АВЭК" Александр Клавсуц.</w:t>
      </w:r>
    </w:p>
    <w:p w:rsidR="007B6C0E" w:rsidRDefault="0033204F">
      <w:pPr>
        <w:pStyle w:val="a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Сейчас учёные дополнили устройство интеллектуальным блоком, который позволяет проводить сбор и обработку дополнительных данных. Это необходимо для того, чтобы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усовершенствовать </w:t>
      </w:r>
      <w:r>
        <w:rPr>
          <w:rFonts w:ascii="Arial" w:hAnsi="Arial" w:cs="Arial"/>
          <w:sz w:val="22"/>
          <w:szCs w:val="22"/>
        </w:rPr>
        <w:t xml:space="preserve">процесс управления потреблением тепловой энергии. Первый эксперимент </w:t>
      </w:r>
      <w:proofErr w:type="spellStart"/>
      <w:r>
        <w:rPr>
          <w:rFonts w:ascii="Arial" w:hAnsi="Arial" w:cs="Arial"/>
          <w:sz w:val="22"/>
          <w:szCs w:val="22"/>
        </w:rPr>
        <w:t>усовершенственного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нормализатора</w:t>
      </w:r>
      <w:proofErr w:type="spellEnd"/>
      <w:r>
        <w:rPr>
          <w:rFonts w:ascii="Arial" w:hAnsi="Arial" w:cs="Arial"/>
          <w:sz w:val="22"/>
          <w:szCs w:val="22"/>
        </w:rPr>
        <w:t xml:space="preserve"> с интеллектуальной системой пройдёт в школе № 115 города Новосибирска. Эксперимент продлится до весны. Параллельно аналогичные тестовые испытания планируются в области газоснабжения, водоотведения и других систем жизнеобеспечения предприятий и объектов. </w:t>
      </w:r>
    </w:p>
    <w:p w:rsidR="007B6C0E" w:rsidRDefault="0033204F">
      <w:pPr>
        <w:pStyle w:val="aa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Суть эксперимента за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>ключается в применен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 xml:space="preserve">ии цифрового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>ора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напряжения для улучшения режимов работы тепловых насосов. Будет выполнено срав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 xml:space="preserve">нение режимов работы без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нормализатора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в течение отопительно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>го​ периода 2019 – 2020 го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 xml:space="preserve">да и при работе с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>рмализатором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в течен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>ие отопительного пер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>иода 2020 – 2021 года. Сейчас передача данных по 54 параметрам осуществляться из школы №115 г. Нов</w:t>
      </w:r>
      <w:r>
        <w:rPr>
          <w:rFonts w:ascii="Arial" w:hAnsi="Arial" w:cs="Arial"/>
          <w:color w:val="000000" w:themeColor="text1"/>
          <w:sz w:val="22"/>
          <w:szCs w:val="22"/>
        </w:rPr>
        <w:softHyphen/>
        <w:t xml:space="preserve">осибирске на сервер в Нидерландах. Обработка данных будет осуществляться в Облаке НГТУ. Конечная цель проекта – создать единый комплекс рационального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ресурсообеспечения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объектов, то есть управления потреблением всех ресурсов </w:t>
      </w:r>
      <w:r w:rsidR="00014A42">
        <w:rPr>
          <w:rFonts w:ascii="Arial" w:hAnsi="Arial" w:cs="Arial"/>
          <w:color w:val="000000" w:themeColor="text1"/>
          <w:sz w:val="22"/>
          <w:szCs w:val="22"/>
        </w:rPr>
        <w:t xml:space="preserve">на объектах </w:t>
      </w:r>
      <w:r w:rsidR="00014A42" w:rsidRPr="00E55F25">
        <w:rPr>
          <w:rFonts w:ascii="Arial" w:hAnsi="Arial" w:cs="Arial"/>
          <w:color w:val="000000" w:themeColor="text1"/>
          <w:sz w:val="22"/>
          <w:szCs w:val="22"/>
        </w:rPr>
        <w:t xml:space="preserve">(в сооружениях и </w:t>
      </w:r>
      <w:r w:rsidRPr="00E55F25">
        <w:rPr>
          <w:rFonts w:ascii="Arial" w:hAnsi="Arial" w:cs="Arial"/>
          <w:color w:val="000000" w:themeColor="text1"/>
          <w:sz w:val="22"/>
          <w:szCs w:val="22"/>
        </w:rPr>
        <w:t>зданиях</w:t>
      </w:r>
      <w:r w:rsidR="00014A42" w:rsidRPr="00E55F25">
        <w:rPr>
          <w:rFonts w:ascii="Arial" w:hAnsi="Arial" w:cs="Arial"/>
          <w:color w:val="000000" w:themeColor="text1"/>
          <w:sz w:val="22"/>
          <w:szCs w:val="22"/>
        </w:rPr>
        <w:t>)</w:t>
      </w:r>
      <w:r w:rsidRPr="00014A42"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с помощью нормализаторов.</w:t>
      </w:r>
    </w:p>
    <w:p w:rsidR="007B6C0E" w:rsidRDefault="0033204F">
      <w:pPr>
        <w:pStyle w:val="a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«В процессе выпуска нормализаторов было произведено четыре модернизации, в основном касающихся расширения функций системы сбора, обработки и управления данными путем расширения функциональных возможностей промышленных контроллеров собственной разработки. В результате этого в ближайшей перспективе готовится к серийному выпуску устройство с расширенным функционалом, которое даст возможность осуществлять управление потреблением прочими ресурсами (тепло, газ, вода)», – </w:t>
      </w:r>
      <w:r>
        <w:rPr>
          <w:rFonts w:ascii="Arial" w:hAnsi="Arial" w:cs="Arial"/>
          <w:sz w:val="22"/>
          <w:szCs w:val="22"/>
        </w:rPr>
        <w:t xml:space="preserve">рассказал Александр Клавсуц. </w:t>
      </w:r>
    </w:p>
    <w:p w:rsidR="007B6C0E" w:rsidRDefault="00014A42">
      <w:pPr>
        <w:pStyle w:val="aa"/>
        <w:jc w:val="both"/>
        <w:rPr>
          <w:rFonts w:ascii="Arial" w:hAnsi="Arial" w:cs="Arial"/>
          <w:sz w:val="22"/>
          <w:szCs w:val="22"/>
        </w:rPr>
      </w:pPr>
      <w:r w:rsidRPr="00E55F25">
        <w:rPr>
          <w:rFonts w:ascii="Arial" w:hAnsi="Arial" w:cs="Arial"/>
          <w:color w:val="000000" w:themeColor="text1"/>
          <w:sz w:val="22"/>
          <w:szCs w:val="22"/>
        </w:rPr>
        <w:t>«</w:t>
      </w:r>
      <w:r w:rsidR="0033204F">
        <w:rPr>
          <w:rFonts w:ascii="Arial" w:hAnsi="Arial" w:cs="Arial"/>
          <w:sz w:val="22"/>
          <w:szCs w:val="22"/>
        </w:rPr>
        <w:t xml:space="preserve">Эксперимент будет направлен на улучшение режимов работы </w:t>
      </w:r>
      <w:proofErr w:type="spellStart"/>
      <w:r w:rsidR="0033204F">
        <w:rPr>
          <w:rFonts w:ascii="Arial" w:hAnsi="Arial" w:cs="Arial"/>
          <w:sz w:val="22"/>
          <w:szCs w:val="22"/>
        </w:rPr>
        <w:t>теплонасосного</w:t>
      </w:r>
      <w:proofErr w:type="spellEnd"/>
      <w:r w:rsidR="0033204F">
        <w:rPr>
          <w:rFonts w:ascii="Arial" w:hAnsi="Arial" w:cs="Arial"/>
          <w:sz w:val="22"/>
          <w:szCs w:val="22"/>
        </w:rPr>
        <w:t xml:space="preserve"> оборудования с применением </w:t>
      </w:r>
      <w:proofErr w:type="spellStart"/>
      <w:r w:rsidR="0033204F">
        <w:rPr>
          <w:rFonts w:ascii="Arial" w:hAnsi="Arial" w:cs="Arial"/>
          <w:sz w:val="22"/>
          <w:szCs w:val="22"/>
        </w:rPr>
        <w:t>нормализатора</w:t>
      </w:r>
      <w:proofErr w:type="spellEnd"/>
      <w:r w:rsidR="0033204F">
        <w:rPr>
          <w:rFonts w:ascii="Arial" w:hAnsi="Arial" w:cs="Arial"/>
          <w:sz w:val="22"/>
          <w:szCs w:val="22"/>
        </w:rPr>
        <w:t xml:space="preserve">. Результаты эксперимента планируется транслировать в открытом доступе на </w:t>
      </w:r>
      <w:hyperlink r:id="rId6" w:history="1">
        <w:r w:rsidR="0033204F">
          <w:rPr>
            <w:rStyle w:val="ab"/>
            <w:rFonts w:ascii="Arial" w:hAnsi="Arial" w:cs="Arial"/>
            <w:sz w:val="22"/>
            <w:szCs w:val="22"/>
          </w:rPr>
          <w:t>сайте НГТУ НЭТИ</w:t>
        </w:r>
      </w:hyperlink>
      <w:r w:rsidR="0033204F">
        <w:rPr>
          <w:rFonts w:ascii="Arial" w:hAnsi="Arial" w:cs="Arial"/>
          <w:sz w:val="22"/>
          <w:szCs w:val="22"/>
        </w:rPr>
        <w:t xml:space="preserve"> и </w:t>
      </w:r>
      <w:hyperlink r:id="rId7" w:history="1">
        <w:r w:rsidR="0033204F">
          <w:rPr>
            <w:rStyle w:val="ab"/>
            <w:rFonts w:ascii="Arial" w:hAnsi="Arial" w:cs="Arial"/>
            <w:sz w:val="22"/>
            <w:szCs w:val="22"/>
          </w:rPr>
          <w:t>мэрии</w:t>
        </w:r>
      </w:hyperlink>
      <w:r w:rsidR="0033204F">
        <w:rPr>
          <w:rFonts w:ascii="Arial" w:hAnsi="Arial" w:cs="Arial"/>
          <w:sz w:val="22"/>
          <w:szCs w:val="22"/>
        </w:rPr>
        <w:t xml:space="preserve"> города. </w:t>
      </w:r>
      <w:r w:rsidR="0033204F">
        <w:rPr>
          <w:rFonts w:ascii="Arial" w:hAnsi="Arial" w:cs="Arial"/>
          <w:color w:val="000000" w:themeColor="text1"/>
          <w:sz w:val="22"/>
          <w:szCs w:val="22"/>
        </w:rPr>
        <w:t xml:space="preserve">Таким </w:t>
      </w:r>
      <w:proofErr w:type="gramStart"/>
      <w:r w:rsidR="0033204F">
        <w:rPr>
          <w:rFonts w:ascii="Arial" w:hAnsi="Arial" w:cs="Arial"/>
          <w:color w:val="000000" w:themeColor="text1"/>
          <w:sz w:val="22"/>
          <w:szCs w:val="22"/>
        </w:rPr>
        <w:t>образом</w:t>
      </w:r>
      <w:proofErr w:type="gramEnd"/>
      <w:r w:rsidR="0033204F">
        <w:rPr>
          <w:rFonts w:ascii="Arial" w:hAnsi="Arial" w:cs="Arial"/>
          <w:color w:val="000000" w:themeColor="text1"/>
          <w:sz w:val="22"/>
          <w:szCs w:val="22"/>
        </w:rPr>
        <w:t xml:space="preserve"> любой желающий сможет оценить эффективность работы </w:t>
      </w:r>
      <w:proofErr w:type="spellStart"/>
      <w:r w:rsidR="0033204F">
        <w:rPr>
          <w:rFonts w:ascii="Arial" w:hAnsi="Arial" w:cs="Arial"/>
          <w:color w:val="000000" w:themeColor="text1"/>
          <w:sz w:val="22"/>
          <w:szCs w:val="22"/>
        </w:rPr>
        <w:t>нормализатора</w:t>
      </w:r>
      <w:proofErr w:type="spellEnd"/>
      <w:r w:rsidR="0033204F">
        <w:rPr>
          <w:rFonts w:ascii="Arial" w:hAnsi="Arial" w:cs="Arial"/>
          <w:color w:val="000000" w:themeColor="text1"/>
          <w:sz w:val="22"/>
          <w:szCs w:val="22"/>
        </w:rPr>
        <w:t xml:space="preserve"> на действующем </w:t>
      </w:r>
      <w:r w:rsidR="00E55F25">
        <w:rPr>
          <w:rFonts w:ascii="Arial" w:hAnsi="Arial" w:cs="Arial"/>
          <w:color w:val="000000" w:themeColor="text1"/>
          <w:sz w:val="22"/>
          <w:szCs w:val="22"/>
        </w:rPr>
        <w:t xml:space="preserve">оборудовании </w:t>
      </w:r>
      <w:r w:rsidRPr="00E55F25">
        <w:rPr>
          <w:rFonts w:ascii="Arial" w:hAnsi="Arial" w:cs="Arial"/>
          <w:color w:val="000000" w:themeColor="text1"/>
          <w:sz w:val="22"/>
          <w:szCs w:val="22"/>
        </w:rPr>
        <w:t>и</w:t>
      </w:r>
      <w:r w:rsidR="0033204F" w:rsidRPr="00E55F25">
        <w:rPr>
          <w:rFonts w:ascii="Arial" w:hAnsi="Arial" w:cs="Arial"/>
          <w:color w:val="000000" w:themeColor="text1"/>
          <w:sz w:val="22"/>
          <w:szCs w:val="22"/>
        </w:rPr>
        <w:t xml:space="preserve"> в</w:t>
      </w:r>
      <w:r w:rsidR="0033204F">
        <w:rPr>
          <w:rFonts w:ascii="Arial" w:hAnsi="Arial" w:cs="Arial"/>
          <w:color w:val="000000" w:themeColor="text1"/>
          <w:sz w:val="22"/>
          <w:szCs w:val="22"/>
        </w:rPr>
        <w:t xml:space="preserve"> режиме реального времени</w:t>
      </w:r>
      <w:r>
        <w:rPr>
          <w:rFonts w:ascii="Arial" w:hAnsi="Arial" w:cs="Arial"/>
          <w:color w:val="000000" w:themeColor="text1"/>
          <w:sz w:val="22"/>
          <w:szCs w:val="22"/>
        </w:rPr>
        <w:t>»</w:t>
      </w:r>
      <w:r w:rsidR="0033204F">
        <w:rPr>
          <w:rFonts w:ascii="Arial" w:hAnsi="Arial" w:cs="Arial"/>
          <w:color w:val="000000" w:themeColor="text1"/>
          <w:sz w:val="22"/>
          <w:szCs w:val="22"/>
        </w:rPr>
        <w:t>, – рассказал доцент кафедры</w:t>
      </w:r>
      <w:r w:rsidR="0033204F">
        <w:rPr>
          <w:rFonts w:ascii="Arial" w:hAnsi="Arial" w:cs="Arial"/>
          <w:bCs/>
          <w:color w:val="000000" w:themeColor="text1"/>
          <w:sz w:val="22"/>
          <w:szCs w:val="22"/>
        </w:rPr>
        <w:t xml:space="preserve"> тепловых электрических станций</w:t>
      </w:r>
      <w:r w:rsidR="0033204F">
        <w:rPr>
          <w:rFonts w:ascii="Arial" w:hAnsi="Arial" w:cs="Arial"/>
          <w:color w:val="000000" w:themeColor="text1"/>
          <w:sz w:val="22"/>
          <w:szCs w:val="22"/>
        </w:rPr>
        <w:t xml:space="preserve"> НГТУ НЭТИ </w:t>
      </w:r>
      <w:r w:rsidR="0033204F">
        <w:rPr>
          <w:rFonts w:ascii="Arial" w:hAnsi="Arial" w:cs="Arial"/>
          <w:bCs/>
          <w:color w:val="000000" w:themeColor="text1"/>
          <w:sz w:val="22"/>
          <w:szCs w:val="22"/>
        </w:rPr>
        <w:t>Александр</w:t>
      </w:r>
      <w:r w:rsidR="0033204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33204F">
        <w:rPr>
          <w:rFonts w:ascii="Arial" w:hAnsi="Arial" w:cs="Arial"/>
          <w:bCs/>
          <w:color w:val="000000" w:themeColor="text1"/>
          <w:sz w:val="22"/>
          <w:szCs w:val="22"/>
        </w:rPr>
        <w:t>Дворцевой.</w:t>
      </w:r>
    </w:p>
    <w:p w:rsidR="007B6C0E" w:rsidRDefault="0033204F">
      <w:pPr>
        <w:pStyle w:val="a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Ранее использование нормализаторов в промышленном применении показало, что устройства позволяют нивелировать переходные процессы, вызывающие скачки параметров в питающих электросетях, что оказывает положительный экономический эффект за счёт уменьшения потребления электрической мощности, увеличения срока службы и стабильной работы оборудования и, как следствие, сокращение количеств</w:t>
      </w:r>
      <w:r w:rsidR="00014A42" w:rsidRPr="00E55F25">
        <w:rPr>
          <w:rFonts w:ascii="Arial" w:hAnsi="Arial" w:cs="Arial"/>
          <w:color w:val="000000" w:themeColor="text1"/>
          <w:sz w:val="22"/>
          <w:szCs w:val="22"/>
        </w:rPr>
        <w:t>а</w:t>
      </w:r>
      <w:r w:rsidR="00E55F25">
        <w:rPr>
          <w:rFonts w:ascii="Arial" w:hAnsi="Arial" w:cs="Arial"/>
          <w:strike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брака при производстве. Так, например, применение </w:t>
      </w:r>
      <w:proofErr w:type="spellStart"/>
      <w:r>
        <w:rPr>
          <w:rFonts w:ascii="Arial" w:hAnsi="Arial" w:cs="Arial"/>
          <w:sz w:val="22"/>
          <w:szCs w:val="22"/>
        </w:rPr>
        <w:t>нормализатора</w:t>
      </w:r>
      <w:proofErr w:type="spellEnd"/>
      <w:r>
        <w:rPr>
          <w:rFonts w:ascii="Arial" w:hAnsi="Arial" w:cs="Arial"/>
          <w:sz w:val="22"/>
          <w:szCs w:val="22"/>
        </w:rPr>
        <w:t xml:space="preserve"> в практике ОАО «Российские железные дороги» позволило снизить случаи замены ламп в осветительных приборах на 30%, расходы электрической энергии в местах, где установлен </w:t>
      </w:r>
      <w:proofErr w:type="spellStart"/>
      <w:r>
        <w:rPr>
          <w:rFonts w:ascii="Arial" w:hAnsi="Arial" w:cs="Arial"/>
          <w:sz w:val="22"/>
          <w:szCs w:val="22"/>
        </w:rPr>
        <w:t>нормализатор</w:t>
      </w:r>
      <w:proofErr w:type="spellEnd"/>
      <w:r>
        <w:rPr>
          <w:rFonts w:ascii="Arial" w:hAnsi="Arial" w:cs="Arial"/>
          <w:sz w:val="22"/>
          <w:szCs w:val="22"/>
        </w:rPr>
        <w:t>, на 18,7%.</w:t>
      </w:r>
    </w:p>
    <w:p w:rsidR="007B6C0E" w:rsidRDefault="0033204F">
      <w:pPr>
        <w:pStyle w:val="aa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Как показывает одиннадцатилетний опыт применения нескольких тысяч нормализаторов на предприятиях России, СНГ, ЕС и США, совокупный экономический эффект в некоторых случаях достигал 78%. Так, например, оборудование новосибирских инженеров уже нашло своё применение в ПАО «Сбербанк России», ФТС «Пятёрочка», МУП «Новосибирский метрополитен», Тюменском кардиологическом научном центре, ООО «Центральный рынок», АО «РОССИЙСКАЯ САМОЛЕТОСТРОИТЕЛЬНАЯ КОРПОРАЦИЯ «МИГ», ОАО "Российские железные дороги", ОАО «Региональные Электрические Сети» и в других крупных организациях.  </w:t>
      </w:r>
    </w:p>
    <w:p w:rsidR="00E55F25" w:rsidRDefault="0033204F">
      <w:pPr>
        <w:pStyle w:val="aa"/>
        <w:jc w:val="both"/>
        <w:rPr>
          <w:rFonts w:ascii="Arial" w:hAnsi="Arial" w:cs="Arial"/>
          <w:strike/>
          <w:color w:val="000000" w:themeColor="text1"/>
          <w:sz w:val="22"/>
          <w:szCs w:val="22"/>
        </w:rPr>
      </w:pPr>
      <w:r w:rsidRPr="00E55F25">
        <w:rPr>
          <w:rFonts w:ascii="Arial" w:hAnsi="Arial" w:cs="Arial"/>
          <w:sz w:val="22"/>
          <w:szCs w:val="22"/>
        </w:rPr>
        <w:lastRenderedPageBreak/>
        <w:t>По словам новосибирских специалистов</w:t>
      </w:r>
      <w:r>
        <w:rPr>
          <w:rFonts w:ascii="Arial" w:hAnsi="Arial" w:cs="Arial"/>
          <w:sz w:val="22"/>
          <w:szCs w:val="22"/>
        </w:rPr>
        <w:t xml:space="preserve">, срок окупаемости </w:t>
      </w:r>
      <w:r w:rsidRPr="00E55F25">
        <w:rPr>
          <w:rFonts w:ascii="Arial" w:hAnsi="Arial" w:cs="Arial"/>
          <w:sz w:val="22"/>
          <w:szCs w:val="22"/>
        </w:rPr>
        <w:t xml:space="preserve">обычных </w:t>
      </w:r>
      <w:r>
        <w:rPr>
          <w:rFonts w:ascii="Arial" w:hAnsi="Arial" w:cs="Arial"/>
          <w:sz w:val="22"/>
          <w:szCs w:val="22"/>
        </w:rPr>
        <w:t xml:space="preserve">нормализаторов NORMEL переменного напряжения составляет не более 1,5 – 2 лет, а стоимость устройства ниже всех известных косвенных аналогов. </w:t>
      </w:r>
      <w:proofErr w:type="spellStart"/>
      <w:r>
        <w:rPr>
          <w:rFonts w:ascii="Arial" w:hAnsi="Arial" w:cs="Arial"/>
          <w:sz w:val="22"/>
          <w:szCs w:val="22"/>
        </w:rPr>
        <w:t>Нормализатор</w:t>
      </w:r>
      <w:proofErr w:type="spellEnd"/>
      <w:r>
        <w:rPr>
          <w:rFonts w:ascii="Arial" w:hAnsi="Arial" w:cs="Arial"/>
          <w:sz w:val="22"/>
          <w:szCs w:val="22"/>
        </w:rPr>
        <w:t xml:space="preserve"> выпускается в металлическом корпусе</w:t>
      </w:r>
      <w:r w:rsidR="0011104A" w:rsidRPr="0011104A">
        <w:rPr>
          <w:rFonts w:ascii="Arial" w:hAnsi="Arial" w:cs="Arial"/>
          <w:color w:val="FF0000"/>
          <w:sz w:val="22"/>
          <w:szCs w:val="22"/>
        </w:rPr>
        <w:t xml:space="preserve"> </w:t>
      </w:r>
      <w:r w:rsidR="0011104A" w:rsidRPr="00E55F25">
        <w:rPr>
          <w:rFonts w:ascii="Arial" w:hAnsi="Arial" w:cs="Arial"/>
          <w:color w:val="000000" w:themeColor="text1"/>
          <w:sz w:val="22"/>
          <w:szCs w:val="22"/>
        </w:rPr>
        <w:t>и</w:t>
      </w:r>
      <w:r w:rsidRPr="0011104A">
        <w:rPr>
          <w:rFonts w:ascii="Arial" w:hAnsi="Arial" w:cs="Arial"/>
          <w:color w:val="FF000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подключается к электросети </w:t>
      </w:r>
      <w:r w:rsidRPr="00197EFE">
        <w:rPr>
          <w:rFonts w:ascii="Arial" w:hAnsi="Arial" w:cs="Arial"/>
          <w:sz w:val="22"/>
          <w:szCs w:val="22"/>
        </w:rPr>
        <w:t>предприяти</w:t>
      </w:r>
      <w:bookmarkStart w:id="0" w:name="_GoBack"/>
      <w:bookmarkEnd w:id="0"/>
      <w:r w:rsidRPr="00197EFE">
        <w:rPr>
          <w:rFonts w:ascii="Arial" w:hAnsi="Arial" w:cs="Arial"/>
          <w:sz w:val="22"/>
          <w:szCs w:val="22"/>
        </w:rPr>
        <w:t>я или здания.</w:t>
      </w:r>
      <w:r>
        <w:rPr>
          <w:rFonts w:ascii="Arial" w:hAnsi="Arial" w:cs="Arial"/>
          <w:sz w:val="22"/>
          <w:szCs w:val="22"/>
        </w:rPr>
        <w:t xml:space="preserve"> </w:t>
      </w:r>
      <w:r w:rsidRPr="00E55F25">
        <w:rPr>
          <w:rFonts w:ascii="Arial" w:hAnsi="Arial" w:cs="Arial"/>
          <w:color w:val="000000" w:themeColor="text1"/>
          <w:sz w:val="22"/>
          <w:szCs w:val="22"/>
        </w:rPr>
        <w:t xml:space="preserve">Его </w:t>
      </w:r>
      <w:r w:rsidR="00197EFE" w:rsidRPr="00E55F25">
        <w:rPr>
          <w:rFonts w:ascii="Arial" w:hAnsi="Arial" w:cs="Arial"/>
          <w:color w:val="000000" w:themeColor="text1"/>
          <w:sz w:val="22"/>
          <w:szCs w:val="22"/>
        </w:rPr>
        <w:t xml:space="preserve">цена, </w:t>
      </w:r>
      <w:r w:rsidRPr="00E55F25">
        <w:rPr>
          <w:rFonts w:ascii="Arial" w:hAnsi="Arial" w:cs="Arial"/>
          <w:color w:val="000000" w:themeColor="text1"/>
          <w:sz w:val="22"/>
          <w:szCs w:val="22"/>
        </w:rPr>
        <w:t xml:space="preserve">масса и габариты </w:t>
      </w:r>
      <w:r w:rsidR="00B252CD" w:rsidRPr="00E55F25">
        <w:rPr>
          <w:rFonts w:ascii="Arial" w:hAnsi="Arial" w:cs="Arial"/>
          <w:color w:val="000000" w:themeColor="text1"/>
          <w:sz w:val="22"/>
          <w:szCs w:val="22"/>
        </w:rPr>
        <w:t xml:space="preserve">в сравнении с существующими косвенными аналогами в среднем в 2-4 раза </w:t>
      </w:r>
      <w:r w:rsidRPr="00E55F25">
        <w:rPr>
          <w:rFonts w:ascii="Arial" w:hAnsi="Arial" w:cs="Arial"/>
          <w:color w:val="000000" w:themeColor="text1"/>
          <w:sz w:val="22"/>
          <w:szCs w:val="22"/>
        </w:rPr>
        <w:t>меньше</w:t>
      </w:r>
      <w:r w:rsidR="00B252CD" w:rsidRPr="00E55F25">
        <w:rPr>
          <w:rFonts w:ascii="Arial" w:hAnsi="Arial" w:cs="Arial"/>
          <w:color w:val="000000" w:themeColor="text1"/>
          <w:sz w:val="22"/>
          <w:szCs w:val="22"/>
        </w:rPr>
        <w:t>.</w:t>
      </w:r>
      <w:r w:rsidR="00197EFE" w:rsidRPr="00197EFE">
        <w:rPr>
          <w:rFonts w:ascii="Arial" w:hAnsi="Arial" w:cs="Arial"/>
          <w:color w:val="0070C0"/>
          <w:sz w:val="22"/>
          <w:szCs w:val="22"/>
        </w:rPr>
        <w:t xml:space="preserve"> </w:t>
      </w:r>
    </w:p>
    <w:p w:rsidR="007B6C0E" w:rsidRDefault="0033204F">
      <w:pPr>
        <w:pStyle w:val="aa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«В процессе эксплуатации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нормализатор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достаточно быстро окупается, в зависимости от ситуации, в период от двух лет до нескольких минут. Затем он становится инвестором для тех, кто его приобрел. По моему мнению,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</w:rPr>
        <w:t>нормализаторы</w:t>
      </w:r>
      <w:proofErr w:type="spellEnd"/>
      <w:r>
        <w:rPr>
          <w:rFonts w:ascii="Arial" w:hAnsi="Arial" w:cs="Arial"/>
          <w:color w:val="000000" w:themeColor="text1"/>
          <w:sz w:val="22"/>
          <w:szCs w:val="22"/>
        </w:rPr>
        <w:t xml:space="preserve"> – это инвесторы, как для тех, кто их приобретает, так и для человечества в целом. Это связано, прежде всего, с тем, что массовое применение технологии позволяет экономить ресурсы планеты Земля, а, следовательно, решать экономические, социальные и экологические проблемы», – рассказала доцент кафедры менеджмента НГТУ НЭТИ, директор по внешнеэкономической деятельности и инновационному развитию научно-производственного предприятия ООО "АВЭК" Ирина Клавсуц.</w:t>
      </w:r>
    </w:p>
    <w:p w:rsidR="007B6C0E" w:rsidRDefault="0033204F">
      <w:pPr>
        <w:pStyle w:val="text-align-justify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Между НГТУ НЭТИ и ООО "АВЭК" с 2011 года заключен бессрочный договор «О взаимодействии», в соответствии с которым в настоящее время осуществляется совместная реализация проектов по энергетической эффективности, как в части научных исследований, обучения и повышения квалификации персонала, так и в части прохождения производственной и преддипломной практик бакалаврами, магистрантами и аспирантами вуза в структурных подразделениях НПП ООО «АВЭК».</w:t>
      </w:r>
    </w:p>
    <w:p w:rsidR="007B6C0E" w:rsidRDefault="0033204F">
      <w:pPr>
        <w:pStyle w:val="text-align-justify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Научно-производственное предприятие ООО "АВЭК" совместно с НГТУ НЭТИ сегодня проводит научно-исследовательские работы (НИР) и научно-исследовательские опытно - конструкторские работы (НИОКР), направленные на широкое внедрение нормализаторов переменного напряжения NORMEL в электроэнергетические системы РФ, СНГ, ЕС и других стран мира.</w:t>
      </w:r>
    </w:p>
    <w:p w:rsidR="007B6C0E" w:rsidRDefault="0033204F">
      <w:pPr>
        <w:pStyle w:val="a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Александр Клавсуц – выпускник факультета энергетики НГТУ НЭТИ, автор разработки и владелец научно-производственного предприятия ООО "АВЭК", котор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ое </w:t>
      </w:r>
      <w:r>
        <w:rPr>
          <w:rFonts w:ascii="Arial" w:hAnsi="Arial" w:cs="Arial"/>
          <w:sz w:val="22"/>
          <w:szCs w:val="22"/>
        </w:rPr>
        <w:t xml:space="preserve">является официальным правообладателем интеллектуальной собственности на производство нормализаторов в мире, а это патенты в 38 странах ЕС, США и СНГ. Технология включена в государственную программу по повышению </w:t>
      </w:r>
      <w:proofErr w:type="spellStart"/>
      <w:r>
        <w:rPr>
          <w:rFonts w:ascii="Arial" w:hAnsi="Arial" w:cs="Arial"/>
          <w:sz w:val="22"/>
          <w:szCs w:val="22"/>
        </w:rPr>
        <w:t>энергоэффективности</w:t>
      </w:r>
      <w:proofErr w:type="spellEnd"/>
      <w:r>
        <w:rPr>
          <w:rFonts w:ascii="Arial" w:hAnsi="Arial" w:cs="Arial"/>
          <w:sz w:val="22"/>
          <w:szCs w:val="22"/>
        </w:rPr>
        <w:t xml:space="preserve"> предприятий РФ, а также в Национальный проект Международная кооперация и экспорт в рамках реализации Указа Президента РФ от 7 мая 2018 г. №204 «О национальных целях и стратегических задачах развития Российской Федерации на период до 2024 года.» </w:t>
      </w:r>
    </w:p>
    <w:p w:rsidR="007B6C0E" w:rsidRDefault="0033204F">
      <w:pPr>
        <w:pStyle w:val="text-align-justify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По словам новосибирских специалистов, компания планирует получить новые патенты на изобретение в Китае, Королевстве Саудовская Аравия, Таиланде, Вьетнаме, Ирландии, Великобритании, Португалии и Испании, поскольку представители компании посещали эти страны, делали научные доклады на международных конференциях и презентации в профильных ведомствах с участием представителей властей, научного и бизнес-сообществ, которые выразили заинтересованность в применении данной технологии в своих странах.</w:t>
      </w:r>
      <w:proofErr w:type="gramEnd"/>
    </w:p>
    <w:p w:rsidR="00E55F25" w:rsidRDefault="00C65F4D">
      <w:pPr>
        <w:pStyle w:val="text-align-justify"/>
        <w:jc w:val="both"/>
        <w:rPr>
          <w:rFonts w:ascii="Arial" w:hAnsi="Arial" w:cs="Arial"/>
          <w:sz w:val="22"/>
          <w:szCs w:val="22"/>
        </w:rPr>
      </w:pPr>
      <w:hyperlink r:id="rId8" w:history="1">
        <w:r w:rsidR="00E55F25" w:rsidRPr="00E55F25">
          <w:rPr>
            <w:rStyle w:val="ab"/>
            <w:rFonts w:ascii="Arial" w:hAnsi="Arial" w:cs="Arial"/>
            <w:sz w:val="22"/>
            <w:szCs w:val="22"/>
          </w:rPr>
          <w:t xml:space="preserve">Видео работы </w:t>
        </w:r>
        <w:proofErr w:type="spellStart"/>
        <w:r w:rsidR="00E55F25" w:rsidRPr="00E55F25">
          <w:rPr>
            <w:rStyle w:val="ab"/>
            <w:rFonts w:ascii="Arial" w:hAnsi="Arial" w:cs="Arial"/>
            <w:sz w:val="22"/>
            <w:szCs w:val="22"/>
          </w:rPr>
          <w:t>нормализатора</w:t>
        </w:r>
        <w:proofErr w:type="spellEnd"/>
      </w:hyperlink>
    </w:p>
    <w:p w:rsidR="007B6C0E" w:rsidRDefault="0033204F">
      <w:pPr>
        <w:spacing w:after="12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7B6C0E" w:rsidRDefault="0033204F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>
        <w:rPr>
          <w:rFonts w:ascii="Arial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9" w:history="1">
        <w:r>
          <w:rPr>
            <w:rFonts w:ascii="Arial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7B6C0E" w:rsidRDefault="0033204F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>
        <w:rPr>
          <w:rFonts w:ascii="Arial" w:hAnsi="Arial" w:cs="Arial"/>
          <w:color w:val="0000FF"/>
          <w:sz w:val="24"/>
          <w:szCs w:val="24"/>
        </w:rPr>
        <w:t>Алина Рунц, специалист по связям с общественностью, +7-913-062-49-28,</w:t>
      </w:r>
      <w:hyperlink r:id="rId10" w:history="1">
        <w:r>
          <w:rPr>
            <w:rFonts w:ascii="Arial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7B6C0E" w:rsidRDefault="0033204F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>
        <w:rPr>
          <w:rFonts w:ascii="Arial" w:hAnsi="Arial" w:cs="Arial"/>
          <w:color w:val="0000FF"/>
          <w:sz w:val="24"/>
          <w:szCs w:val="24"/>
        </w:rPr>
        <w:t xml:space="preserve">Руслан Курбанов, журналист, +7-913-772-30-78, </w:t>
      </w:r>
      <w:hyperlink r:id="rId11" w:history="1">
        <w:r>
          <w:rPr>
            <w:rFonts w:ascii="Arial" w:hAnsi="Arial" w:cs="Arial"/>
            <w:color w:val="0000FF"/>
            <w:sz w:val="24"/>
            <w:szCs w:val="24"/>
            <w:u w:val="single"/>
          </w:rPr>
          <w:t>kurbanov@corp.nstu.ru</w:t>
        </w:r>
      </w:hyperlink>
    </w:p>
    <w:p w:rsidR="007B6C0E" w:rsidRDefault="0033204F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B6C0E">
        <w:tc>
          <w:tcPr>
            <w:tcW w:w="3190" w:type="dxa"/>
            <w:shd w:val="clear" w:color="auto" w:fill="auto"/>
          </w:tcPr>
          <w:p w:rsidR="007B6C0E" w:rsidRDefault="00C65F4D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3204F" w:rsidRPr="001E4A99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68499487" r:id="rId14"/>
                </w:object>
              </w:r>
            </w:hyperlink>
            <w:hyperlink r:id="rId15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B6C0E" w:rsidRDefault="00C65F4D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3204F" w:rsidRPr="001E4A99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68499488" r:id="rId18"/>
                </w:object>
              </w:r>
            </w:hyperlink>
            <w:hyperlink r:id="rId19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B6C0E" w:rsidRDefault="00C65F4D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20" w:history="1">
              <w:r w:rsidR="0033204F" w:rsidRPr="001E4A99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68499489" r:id="rId22"/>
                </w:object>
              </w:r>
            </w:hyperlink>
            <w:hyperlink r:id="rId23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3" w:history="1">
              <w:r w:rsidRPr="001E4A99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68499490" r:id="rId35"/>
                </w:object>
              </w:r>
            </w:hyperlink>
            <w:hyperlink r:id="rId36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B6C0E" w:rsidRDefault="00C65F4D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7" w:history="1">
              <w:r w:rsidR="0033204F" w:rsidRPr="001E4A99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68499491" r:id="rId39"/>
                </w:object>
              </w:r>
            </w:hyperlink>
            <w:hyperlink r:id="rId40" w:history="1">
              <w:r w:rsidR="0033204F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B6C0E" w:rsidRDefault="0033204F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6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B6C0E" w:rsidRDefault="007B6C0E">
      <w:pPr>
        <w:rPr>
          <w:rFonts w:ascii="Times New Roman" w:hAnsi="Times New Roman" w:cs="Times New Roman"/>
        </w:rPr>
      </w:pPr>
    </w:p>
    <w:sectPr w:rsidR="007B6C0E" w:rsidSect="001E4A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7B6C0E"/>
    <w:rsid w:val="00014A42"/>
    <w:rsid w:val="000A17A7"/>
    <w:rsid w:val="0011104A"/>
    <w:rsid w:val="001201CB"/>
    <w:rsid w:val="00197EFE"/>
    <w:rsid w:val="001E4A99"/>
    <w:rsid w:val="00204452"/>
    <w:rsid w:val="0033204F"/>
    <w:rsid w:val="007B6C0E"/>
    <w:rsid w:val="00B252CD"/>
    <w:rsid w:val="00C65F4D"/>
    <w:rsid w:val="00D82306"/>
    <w:rsid w:val="00E33290"/>
    <w:rsid w:val="00E55F25"/>
    <w:rsid w:val="00FE29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A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1E4A99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1E4A99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1E4A99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1E4A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1E4A99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1E4A9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1E4A99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1E4A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1E4A99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1E4A99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1E4A99"/>
    <w:pPr>
      <w:ind w:left="720"/>
      <w:contextualSpacing/>
    </w:pPr>
  </w:style>
  <w:style w:type="paragraph" w:customStyle="1" w:styleId="text-align-justify">
    <w:name w:val="text-align-justify"/>
    <w:basedOn w:val="a"/>
    <w:rsid w:val="001E4A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-b3Xx473_ic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ettings" Target="setting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hyperlink" Target="https://novo-sibirsk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stu.ru" TargetMode="Externa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image" Target="media/image1.png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1636</Words>
  <Characters>9329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Алина</cp:lastModifiedBy>
  <cp:revision>3</cp:revision>
  <dcterms:created xsi:type="dcterms:W3CDTF">2020-12-03T03:58:00Z</dcterms:created>
  <dcterms:modified xsi:type="dcterms:W3CDTF">2020-12-03T04:18:00Z</dcterms:modified>
</cp:coreProperties>
</file>