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2E641A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  <w:lang w:val="en-US"/>
        </w:rPr>
        <w:t>10</w:t>
      </w:r>
      <w:r w:rsidR="00BF26E6" w:rsidRPr="00BF26E6">
        <w:rPr>
          <w:spacing w:val="6"/>
          <w:sz w:val="28"/>
          <w:szCs w:val="28"/>
        </w:rPr>
        <w:t xml:space="preserve"> июня 2021 года</w:t>
      </w:r>
    </w:p>
    <w:p w:rsidR="00BF26E6" w:rsidRP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2E641A" w:rsidRPr="002E641A" w:rsidRDefault="001C1D4E" w:rsidP="002E641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 xml:space="preserve">Ученые НГТУ НЭТИ </w:t>
      </w:r>
      <w:r w:rsidR="002E641A" w:rsidRPr="002E641A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создали методику оценки состояния ЛЭП по</w:t>
      </w:r>
      <w:r w:rsidRPr="001C1D4E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 xml:space="preserve"> </w:t>
      </w:r>
      <w:r w:rsidR="002E641A" w:rsidRPr="002E641A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небольшому числу параметров</w:t>
      </w:r>
    </w:p>
    <w:p w:rsidR="00C37F4D" w:rsidRDefault="00C37F4D" w:rsidP="002E641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</w:p>
    <w:p w:rsidR="002E641A" w:rsidRPr="001C1D4E" w:rsidRDefault="002E641A" w:rsidP="002E641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Коллектив ученых Новосибирского государственного технического университета НЭТИ разработал методику оценки технического состояния объектов различного назначения:</w:t>
      </w:r>
      <w:r w:rsidR="001C1D4E" w:rsidRP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стр</w:t>
      </w:r>
      <w:r w:rsid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оительны</w:t>
      </w:r>
      <w:r w:rsidR="00C37F4D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х</w:t>
      </w:r>
      <w:r w:rsid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, машиностроительны</w:t>
      </w:r>
      <w:r w:rsidR="00C37F4D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х</w:t>
      </w:r>
      <w:r w:rsid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 и </w:t>
      </w:r>
      <w:r w:rsidRP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авиационны</w:t>
      </w:r>
      <w:r w:rsidR="00C37F4D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х</w:t>
      </w:r>
      <w:r w:rsidRP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 конструкци</w:t>
      </w:r>
      <w:r w:rsidR="00C37F4D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й</w:t>
      </w:r>
      <w:r w:rsidRP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, лини</w:t>
      </w:r>
      <w:r w:rsidR="00C37F4D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й</w:t>
      </w:r>
      <w:r w:rsidRP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 электропередач. Методика позволяется определить техническое состояние объекта по</w:t>
      </w:r>
      <w:r w:rsidR="001C1D4E" w:rsidRP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небольшому количеству отслеживаемых параметров вместо сотен </w:t>
      </w:r>
      <w:r w:rsid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показателей, требовавшихся раньше</w:t>
      </w:r>
      <w:r w:rsidRPr="001C1D4E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.</w:t>
      </w:r>
    </w:p>
    <w:p w:rsidR="002E641A" w:rsidRPr="001C1D4E" w:rsidRDefault="002E641A" w:rsidP="002E641A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bookmarkStart w:id="0" w:name="_GoBack"/>
      <w:bookmarkEnd w:id="0"/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В первую очередь разработка нацелена на исследование технического состояни</w:t>
      </w:r>
      <w:r w:rsidR="00C37F4D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я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опор воздушных линий электропередач. В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настоящее время состояни</w:t>
      </w:r>
      <w:r w:rsidR="00C37F4D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е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конструкций линий электропередачи оценивается исходя из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поряд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ка 200 различных параметров: от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плотности затянутых болтов до отклонения общей конструкции. Каждый параметр оценивается отдельно, после чего результаты сопоставляются</w:t>
      </w:r>
      <w:r w:rsidR="00C37F4D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,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и на основании этого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делается общий вывод. Таким образом, данный процесс становится долгим и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proofErr w:type="spellStart"/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трудозатратным</w:t>
      </w:r>
      <w:proofErr w:type="spellEnd"/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. </w:t>
      </w:r>
    </w:p>
    <w:p w:rsidR="002E641A" w:rsidRPr="001C1D4E" w:rsidRDefault="002E641A" w:rsidP="002E641A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Предложенная учеными НГТУ НЭТИ методика позволяет сделать вывод исходя из нескольких главных параметров. Она пр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едполагает проведение оценки на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основании двух последовательных этапов: расчетного и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экспериментального. В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ходе расчетного этапа, например, на базе комплекса ANSYS </w:t>
      </w:r>
      <w:proofErr w:type="spellStart"/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Mechanical</w:t>
      </w:r>
      <w:proofErr w:type="spellEnd"/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, ученые создают модель конструкции в ее нормативном состоянии, то есть после ведения в эксплуатацию. Эт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о точка отсчета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для всех будущих изменений. </w:t>
      </w:r>
    </w:p>
    <w:p w:rsidR="002E641A" w:rsidRPr="001C1D4E" w:rsidRDefault="002E641A" w:rsidP="002E641A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Далее исследуются наиболее часто встречающиеся повреждения у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данного объекта, которые и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заносятся в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модель. </w:t>
      </w:r>
      <w:proofErr w:type="gramStart"/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«Например</w:t>
      </w:r>
      <w:proofErr w:type="gramEnd"/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, у решетчатых металлических опор воздушных линий электропередачи (ВЛ) фиксируют деформации отдельных силовых элементов и ухудшение связи всей опоры с бетонными основаниями. Именно такие особенности эксплуатации следует внести в расчетную модель и оценить влияние степени и локализации такого повреждения»,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— сообщил старший преподаватель кафедры прочности летательных аппаратов НГТУ НЭТИ Алексей Кожевников. Вместе с 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тем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есть параметры, которые не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lastRenderedPageBreak/>
        <w:t>оказывают существенного влияния на динамические характеристики типовой опоры.</w:t>
      </w:r>
    </w:p>
    <w:p w:rsidR="002E641A" w:rsidRPr="001C1D4E" w:rsidRDefault="002E641A" w:rsidP="002E641A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В свою очередь</w:t>
      </w:r>
      <w:r w:rsidR="00BB2F21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,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экспериментальный этап методики оценки технического состояния конструкции заключается в определении частот собственных колебаний в полевых условиях. Проводится большая работа по выбору типа датчиков (акселерометры, датчики перемещений или </w:t>
      </w:r>
      <w:proofErr w:type="spellStart"/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тензодатчики</w:t>
      </w:r>
      <w:proofErr w:type="spellEnd"/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деформации), способу их закрепления на конструкции</w:t>
      </w:r>
      <w:r w:rsidR="00BB2F21" w:rsidRPr="00BB2F21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: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постоянная установка (наклеивание), накладные датчики (магниты, съемные конструкции), схеме расстановки (по высоте конструкции, количество датчиков). Рассчитываются возможные способы возбуждения конструкции, что также играет существенную роль. </w:t>
      </w:r>
    </w:p>
    <w:p w:rsidR="002E641A" w:rsidRPr="001C1D4E" w:rsidRDefault="002E641A" w:rsidP="002E641A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Финальным этапом является сопоставление экспериментально определенных и рассчитанных значений частот собственных колебаний. По результатам сопоставления происходит распределение обследованных конструкций на категории: «исправные», «работоспособные» и «ограниченно-работоспособные». Такой мониторинг проводится периодически, подтверждая или изменяя категорию сооружения. </w:t>
      </w:r>
    </w:p>
    <w:p w:rsidR="002E641A" w:rsidRPr="001C1D4E" w:rsidRDefault="002E641A" w:rsidP="002E641A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«Внедрение описанного подхода позволит более гибко использовать имеющиеся у обслуживающей организации ресурсы на уровне планирования ремонтно-восстановительной деятельности. Использование расчетно-экспериментальной методики оценки технического состояния конструкций в конечном итоге приведет к повышению эксплуатационной надежности объектов широкого назначения», 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—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отмечает ученый. </w:t>
      </w:r>
    </w:p>
    <w:p w:rsidR="002E641A" w:rsidRPr="001C1D4E" w:rsidRDefault="002E641A" w:rsidP="002E641A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Методика успешно применяется на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одном из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участков линий электропередач в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Томской области. К концу 2021 года планируется выполнить апробацию методики оценки технического состояния на опорах контактной сети трамваев Новосибирска в рамках работ по гранту мэрии Новосибирска.</w:t>
      </w:r>
    </w:p>
    <w:p w:rsidR="001C1D4E" w:rsidRPr="001C1D4E" w:rsidRDefault="002E641A" w:rsidP="001C1D4E">
      <w:pPr>
        <w:suppressAutoHyphens/>
        <w:spacing w:after="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Ученый отмечает, что данная методика является универсальной и может быть применена </w:t>
      </w:r>
      <w:r w:rsid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в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различных отраслях промышленности. Аналогичные подходы применяются в машиностроительной и авиационной отраслях. Недавно </w:t>
      </w:r>
      <w:r w:rsidR="001C1D4E"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и строительная отрасль </w:t>
      </w:r>
      <w:r w:rsidRPr="001C1D4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получила нормативную возможность мониторинга технического состояния зданий по значениям частот собственных колебаний.</w:t>
      </w:r>
    </w:p>
    <w:p w:rsidR="00BF26E6" w:rsidRDefault="00BF26E6" w:rsidP="002E641A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13701A"/>
    <w:rsid w:val="001C1D4E"/>
    <w:rsid w:val="002E5DB0"/>
    <w:rsid w:val="002E641A"/>
    <w:rsid w:val="00466586"/>
    <w:rsid w:val="00467FF5"/>
    <w:rsid w:val="004A46EA"/>
    <w:rsid w:val="005E6C1D"/>
    <w:rsid w:val="006169A8"/>
    <w:rsid w:val="00644FF8"/>
    <w:rsid w:val="006837E6"/>
    <w:rsid w:val="006C6A6A"/>
    <w:rsid w:val="007647CC"/>
    <w:rsid w:val="00816CE7"/>
    <w:rsid w:val="00891D27"/>
    <w:rsid w:val="008E0EB0"/>
    <w:rsid w:val="008F0817"/>
    <w:rsid w:val="009352E8"/>
    <w:rsid w:val="00A73311"/>
    <w:rsid w:val="00A77C4F"/>
    <w:rsid w:val="00A91228"/>
    <w:rsid w:val="00BB2F21"/>
    <w:rsid w:val="00BF26E6"/>
    <w:rsid w:val="00C32030"/>
    <w:rsid w:val="00C37F4D"/>
    <w:rsid w:val="00C6157C"/>
    <w:rsid w:val="00CA5392"/>
    <w:rsid w:val="00CF43C0"/>
    <w:rsid w:val="00DE3712"/>
    <w:rsid w:val="00EC0F03"/>
    <w:rsid w:val="00F07BD1"/>
    <w:rsid w:val="00F97068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6FE171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737</Words>
  <Characters>4201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4929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VV</cp:lastModifiedBy>
  <cp:revision>6</cp:revision>
  <dcterms:created xsi:type="dcterms:W3CDTF">2021-06-10T03:48:00Z</dcterms:created>
  <dcterms:modified xsi:type="dcterms:W3CDTF">2021-06-10T04:06:00Z</dcterms:modified>
</cp:coreProperties>
</file>