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ECE" w:rsidRDefault="005E0ECE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11AFFF46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E0ECE" w:rsidRDefault="005E0ECE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</w:p>
    <w:p w:rsidR="005E0ECE" w:rsidRDefault="005E0ECE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1 октября</w:t>
      </w:r>
    </w:p>
    <w:p w:rsidR="005E0ECE" w:rsidRDefault="005E0ECE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Пресс-релиз</w:t>
      </w:r>
    </w:p>
    <w:p w:rsidR="005E0ECE" w:rsidRDefault="005E0ECE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</w:p>
    <w:p w:rsidR="003F303F" w:rsidRPr="002D450F" w:rsidRDefault="002D450F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Банк России открыл в НГТУ НЭТИ выставки монет на</w:t>
      </w:r>
      <w:r w:rsidR="00686B58" w:rsidRPr="002D450F">
        <w:rPr>
          <w:rFonts w:ascii="Times New Roman" w:hAnsi="Times New Roman" w:cs="Times New Roman"/>
          <w:b/>
          <w:sz w:val="32"/>
          <w:szCs w:val="32"/>
        </w:rPr>
        <w:t xml:space="preserve"> спортивн</w:t>
      </w:r>
      <w:r>
        <w:rPr>
          <w:rFonts w:ascii="Times New Roman" w:hAnsi="Times New Roman" w:cs="Times New Roman"/>
          <w:b/>
          <w:sz w:val="32"/>
          <w:szCs w:val="32"/>
        </w:rPr>
        <w:t>ую</w:t>
      </w:r>
      <w:r w:rsidR="00686B58" w:rsidRPr="002D450F">
        <w:rPr>
          <w:rFonts w:ascii="Times New Roman" w:hAnsi="Times New Roman" w:cs="Times New Roman"/>
          <w:b/>
          <w:sz w:val="32"/>
          <w:szCs w:val="32"/>
        </w:rPr>
        <w:t>, сибирск</w:t>
      </w:r>
      <w:r>
        <w:rPr>
          <w:rFonts w:ascii="Times New Roman" w:hAnsi="Times New Roman" w:cs="Times New Roman"/>
          <w:b/>
          <w:sz w:val="32"/>
          <w:szCs w:val="32"/>
        </w:rPr>
        <w:t>ую</w:t>
      </w:r>
      <w:r w:rsidR="00686B58" w:rsidRPr="002D450F">
        <w:rPr>
          <w:rFonts w:ascii="Times New Roman" w:hAnsi="Times New Roman" w:cs="Times New Roman"/>
          <w:b/>
          <w:sz w:val="32"/>
          <w:szCs w:val="32"/>
        </w:rPr>
        <w:t xml:space="preserve"> и театральн</w:t>
      </w:r>
      <w:r>
        <w:rPr>
          <w:rFonts w:ascii="Times New Roman" w:hAnsi="Times New Roman" w:cs="Times New Roman"/>
          <w:b/>
          <w:sz w:val="32"/>
          <w:szCs w:val="32"/>
        </w:rPr>
        <w:t>ую темы</w:t>
      </w:r>
    </w:p>
    <w:p w:rsidR="007D490A" w:rsidRDefault="007D490A" w:rsidP="002D450F">
      <w:pPr>
        <w:suppressAutoHyphens/>
        <w:ind w:firstLine="0"/>
        <w:jc w:val="left"/>
        <w:rPr>
          <w:rFonts w:ascii="Times New Roman" w:hAnsi="Times New Roman" w:cs="Times New Roman"/>
          <w:sz w:val="32"/>
          <w:szCs w:val="32"/>
        </w:rPr>
      </w:pPr>
    </w:p>
    <w:p w:rsidR="003F303F" w:rsidRPr="002D450F" w:rsidRDefault="00686B58" w:rsidP="002D450F">
      <w:pPr>
        <w:suppressAutoHyphens/>
        <w:ind w:firstLine="0"/>
        <w:jc w:val="left"/>
        <w:rPr>
          <w:rFonts w:ascii="Times New Roman" w:hAnsi="Times New Roman" w:cs="Times New Roman"/>
          <w:sz w:val="32"/>
          <w:szCs w:val="32"/>
        </w:rPr>
      </w:pPr>
      <w:r w:rsidRPr="002D450F">
        <w:rPr>
          <w:rFonts w:ascii="Times New Roman" w:hAnsi="Times New Roman" w:cs="Times New Roman"/>
          <w:sz w:val="32"/>
          <w:szCs w:val="32"/>
        </w:rPr>
        <w:t>Фотовыставк</w:t>
      </w:r>
      <w:r w:rsidR="007D490A">
        <w:rPr>
          <w:rFonts w:ascii="Times New Roman" w:hAnsi="Times New Roman" w:cs="Times New Roman"/>
          <w:sz w:val="32"/>
          <w:szCs w:val="32"/>
        </w:rPr>
        <w:t>а</w:t>
      </w:r>
      <w:r w:rsidRPr="002D450F">
        <w:rPr>
          <w:rFonts w:ascii="Times New Roman" w:hAnsi="Times New Roman" w:cs="Times New Roman"/>
          <w:sz w:val="32"/>
          <w:szCs w:val="32"/>
        </w:rPr>
        <w:t xml:space="preserve"> </w:t>
      </w:r>
      <w:r w:rsidR="00044E34" w:rsidRPr="002D450F">
        <w:rPr>
          <w:rFonts w:ascii="Times New Roman" w:hAnsi="Times New Roman" w:cs="Times New Roman"/>
          <w:sz w:val="32"/>
          <w:szCs w:val="32"/>
        </w:rPr>
        <w:t>«Сибирь в золотых и серебряных монетах Банка России»</w:t>
      </w:r>
      <w:r w:rsidRPr="002D450F">
        <w:rPr>
          <w:rFonts w:ascii="Times New Roman" w:hAnsi="Times New Roman" w:cs="Times New Roman"/>
          <w:sz w:val="32"/>
          <w:szCs w:val="32"/>
        </w:rPr>
        <w:t xml:space="preserve"> </w:t>
      </w:r>
      <w:r w:rsidR="007D490A">
        <w:rPr>
          <w:rFonts w:ascii="Times New Roman" w:hAnsi="Times New Roman" w:cs="Times New Roman"/>
          <w:sz w:val="32"/>
          <w:szCs w:val="32"/>
        </w:rPr>
        <w:t>открылась одновременно</w:t>
      </w:r>
      <w:r w:rsidRPr="002D450F">
        <w:rPr>
          <w:rFonts w:ascii="Times New Roman" w:hAnsi="Times New Roman" w:cs="Times New Roman"/>
          <w:sz w:val="32"/>
          <w:szCs w:val="32"/>
        </w:rPr>
        <w:t xml:space="preserve"> </w:t>
      </w:r>
      <w:r w:rsidR="002D450F" w:rsidRPr="002D450F">
        <w:rPr>
          <w:rFonts w:ascii="Times New Roman" w:hAnsi="Times New Roman" w:cs="Times New Roman"/>
          <w:sz w:val="32"/>
          <w:szCs w:val="32"/>
        </w:rPr>
        <w:t xml:space="preserve">в учебном корпусе НГТУ </w:t>
      </w:r>
      <w:r w:rsidR="002D450F">
        <w:rPr>
          <w:rFonts w:ascii="Times New Roman" w:hAnsi="Times New Roman" w:cs="Times New Roman"/>
          <w:sz w:val="32"/>
          <w:szCs w:val="32"/>
        </w:rPr>
        <w:t xml:space="preserve">НЭТИ и </w:t>
      </w:r>
      <w:r w:rsidRPr="002D450F">
        <w:rPr>
          <w:rFonts w:ascii="Times New Roman" w:hAnsi="Times New Roman" w:cs="Times New Roman"/>
          <w:sz w:val="32"/>
          <w:szCs w:val="32"/>
        </w:rPr>
        <w:t xml:space="preserve">в мультимедийном историческом парке «Россия </w:t>
      </w:r>
      <w:r w:rsidR="002D450F">
        <w:rPr>
          <w:rFonts w:ascii="Times New Roman" w:hAnsi="Times New Roman" w:cs="Times New Roman"/>
          <w:sz w:val="32"/>
          <w:szCs w:val="32"/>
        </w:rPr>
        <w:t>—</w:t>
      </w:r>
      <w:r w:rsidRPr="002D450F">
        <w:rPr>
          <w:rFonts w:ascii="Times New Roman" w:hAnsi="Times New Roman" w:cs="Times New Roman"/>
          <w:sz w:val="32"/>
          <w:szCs w:val="32"/>
        </w:rPr>
        <w:t xml:space="preserve"> моя история». </w:t>
      </w:r>
      <w:r w:rsidR="002D450F">
        <w:rPr>
          <w:rFonts w:ascii="Times New Roman" w:hAnsi="Times New Roman" w:cs="Times New Roman"/>
          <w:sz w:val="32"/>
          <w:szCs w:val="32"/>
        </w:rPr>
        <w:t xml:space="preserve">На экспозиции </w:t>
      </w:r>
      <w:r w:rsidR="007D490A">
        <w:rPr>
          <w:rFonts w:ascii="Times New Roman" w:hAnsi="Times New Roman" w:cs="Times New Roman"/>
          <w:sz w:val="32"/>
          <w:szCs w:val="32"/>
        </w:rPr>
        <w:t>представлены</w:t>
      </w:r>
      <w:r w:rsidR="007D490A" w:rsidRPr="002D450F">
        <w:rPr>
          <w:rFonts w:ascii="Times New Roman" w:hAnsi="Times New Roman" w:cs="Times New Roman"/>
          <w:sz w:val="32"/>
          <w:szCs w:val="32"/>
        </w:rPr>
        <w:t xml:space="preserve"> изображения связанных с Сибирью памятных монет Банка России из драгоценных металлов. В золотых и серебряных монетах отражена история </w:t>
      </w:r>
      <w:r w:rsidR="007D490A">
        <w:rPr>
          <w:rFonts w:ascii="Times New Roman" w:hAnsi="Times New Roman" w:cs="Times New Roman"/>
          <w:sz w:val="32"/>
          <w:szCs w:val="32"/>
        </w:rPr>
        <w:t xml:space="preserve">и география </w:t>
      </w:r>
      <w:r w:rsidR="007D490A" w:rsidRPr="002D450F">
        <w:rPr>
          <w:rFonts w:ascii="Times New Roman" w:hAnsi="Times New Roman" w:cs="Times New Roman"/>
          <w:sz w:val="32"/>
          <w:szCs w:val="32"/>
        </w:rPr>
        <w:t>Сибири, разнообразие животного мира</w:t>
      </w:r>
      <w:r w:rsidR="007D490A">
        <w:rPr>
          <w:rFonts w:ascii="Times New Roman" w:hAnsi="Times New Roman" w:cs="Times New Roman"/>
          <w:sz w:val="32"/>
          <w:szCs w:val="32"/>
        </w:rPr>
        <w:t xml:space="preserve"> региона</w:t>
      </w:r>
      <w:r w:rsidR="007D490A" w:rsidRPr="002D450F">
        <w:rPr>
          <w:rFonts w:ascii="Times New Roman" w:hAnsi="Times New Roman" w:cs="Times New Roman"/>
          <w:sz w:val="32"/>
          <w:szCs w:val="32"/>
        </w:rPr>
        <w:t xml:space="preserve">. Также информацию о монетах и некоторые секреты их чеканки можно узнать из аудиогида, отсканировав </w:t>
      </w:r>
      <w:r w:rsidR="007D490A" w:rsidRPr="002D450F">
        <w:rPr>
          <w:rFonts w:ascii="Times New Roman" w:hAnsi="Times New Roman" w:cs="Times New Roman"/>
          <w:sz w:val="32"/>
          <w:szCs w:val="32"/>
          <w:lang w:val="en-US"/>
        </w:rPr>
        <w:t>QR</w:t>
      </w:r>
      <w:r w:rsidR="007D490A" w:rsidRPr="002D450F">
        <w:rPr>
          <w:rFonts w:ascii="Times New Roman" w:hAnsi="Times New Roman" w:cs="Times New Roman"/>
          <w:sz w:val="32"/>
          <w:szCs w:val="32"/>
        </w:rPr>
        <w:t>-код.</w:t>
      </w:r>
      <w:r w:rsidR="007D490A">
        <w:rPr>
          <w:rFonts w:ascii="Times New Roman" w:hAnsi="Times New Roman" w:cs="Times New Roman"/>
          <w:sz w:val="32"/>
          <w:szCs w:val="32"/>
        </w:rPr>
        <w:t xml:space="preserve"> Экспозиция </w:t>
      </w:r>
      <w:r w:rsidR="002D450F">
        <w:rPr>
          <w:rFonts w:ascii="Times New Roman" w:hAnsi="Times New Roman" w:cs="Times New Roman"/>
          <w:sz w:val="32"/>
          <w:szCs w:val="32"/>
        </w:rPr>
        <w:t xml:space="preserve">работает </w:t>
      </w:r>
      <w:r w:rsidR="007D490A">
        <w:rPr>
          <w:rFonts w:ascii="Times New Roman" w:hAnsi="Times New Roman" w:cs="Times New Roman"/>
          <w:sz w:val="32"/>
          <w:szCs w:val="32"/>
        </w:rPr>
        <w:t xml:space="preserve">в 6 учебном корпусе НГТУ НЭТИ до 18 октября и в </w:t>
      </w:r>
      <w:r w:rsidR="002D450F" w:rsidRPr="002D450F">
        <w:rPr>
          <w:rFonts w:ascii="Times New Roman" w:hAnsi="Times New Roman" w:cs="Times New Roman"/>
          <w:sz w:val="32"/>
          <w:szCs w:val="32"/>
        </w:rPr>
        <w:t xml:space="preserve">мультимедийном историческом парке «Россия </w:t>
      </w:r>
      <w:r w:rsidR="002D450F">
        <w:rPr>
          <w:rFonts w:ascii="Times New Roman" w:hAnsi="Times New Roman" w:cs="Times New Roman"/>
          <w:sz w:val="32"/>
          <w:szCs w:val="32"/>
        </w:rPr>
        <w:t>—</w:t>
      </w:r>
      <w:r w:rsidR="002D450F" w:rsidRPr="002D450F">
        <w:rPr>
          <w:rFonts w:ascii="Times New Roman" w:hAnsi="Times New Roman" w:cs="Times New Roman"/>
          <w:sz w:val="32"/>
          <w:szCs w:val="32"/>
        </w:rPr>
        <w:t xml:space="preserve"> моя история» (ул. Василия </w:t>
      </w:r>
      <w:proofErr w:type="spellStart"/>
      <w:r w:rsidR="002D450F" w:rsidRPr="002D450F">
        <w:rPr>
          <w:rFonts w:ascii="Times New Roman" w:hAnsi="Times New Roman" w:cs="Times New Roman"/>
          <w:sz w:val="32"/>
          <w:szCs w:val="32"/>
        </w:rPr>
        <w:t>Старощука</w:t>
      </w:r>
      <w:proofErr w:type="spellEnd"/>
      <w:r w:rsidR="002D450F" w:rsidRPr="002D450F">
        <w:rPr>
          <w:rFonts w:ascii="Times New Roman" w:hAnsi="Times New Roman" w:cs="Times New Roman"/>
          <w:sz w:val="32"/>
          <w:szCs w:val="32"/>
        </w:rPr>
        <w:t>, 24</w:t>
      </w:r>
      <w:r w:rsidR="002D450F">
        <w:rPr>
          <w:rFonts w:ascii="Times New Roman" w:hAnsi="Times New Roman" w:cs="Times New Roman"/>
          <w:sz w:val="32"/>
          <w:szCs w:val="32"/>
        </w:rPr>
        <w:t xml:space="preserve">) </w:t>
      </w:r>
      <w:r w:rsidR="00044E34" w:rsidRPr="002D450F">
        <w:rPr>
          <w:rFonts w:ascii="Times New Roman" w:hAnsi="Times New Roman" w:cs="Times New Roman"/>
          <w:sz w:val="32"/>
          <w:szCs w:val="32"/>
        </w:rPr>
        <w:t xml:space="preserve">до </w:t>
      </w:r>
      <w:r w:rsidR="00346546" w:rsidRPr="002D450F">
        <w:rPr>
          <w:rFonts w:ascii="Times New Roman" w:hAnsi="Times New Roman" w:cs="Times New Roman"/>
          <w:sz w:val="32"/>
          <w:szCs w:val="32"/>
        </w:rPr>
        <w:t>конца октября</w:t>
      </w:r>
      <w:r w:rsidR="007D490A">
        <w:rPr>
          <w:rFonts w:ascii="Times New Roman" w:hAnsi="Times New Roman" w:cs="Times New Roman"/>
          <w:sz w:val="32"/>
          <w:szCs w:val="32"/>
        </w:rPr>
        <w:t>.</w:t>
      </w:r>
    </w:p>
    <w:p w:rsidR="007D490A" w:rsidRDefault="007D490A" w:rsidP="007D490A">
      <w:pPr>
        <w:suppressAutoHyphens/>
        <w:ind w:firstLine="0"/>
        <w:jc w:val="lef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В Центре культуры НГТУ НЭТИ и во Дворце спорта вуза работают тематические экспозиции — театральная и спортивная. </w:t>
      </w:r>
    </w:p>
    <w:p w:rsidR="003F0A2A" w:rsidRPr="002D450F" w:rsidRDefault="00DB0C1A" w:rsidP="007D490A">
      <w:pPr>
        <w:suppressAutoHyphens/>
        <w:ind w:firstLine="0"/>
        <w:jc w:val="left"/>
        <w:rPr>
          <w:rFonts w:ascii="Times New Roman" w:hAnsi="Times New Roman" w:cs="Times New Roman"/>
          <w:sz w:val="32"/>
          <w:szCs w:val="32"/>
        </w:rPr>
      </w:pPr>
      <w:r w:rsidRPr="002D450F">
        <w:rPr>
          <w:rFonts w:ascii="Times New Roman" w:hAnsi="Times New Roman" w:cs="Times New Roman"/>
          <w:sz w:val="32"/>
          <w:szCs w:val="32"/>
        </w:rPr>
        <w:t>«Магия театра»</w:t>
      </w:r>
      <w:r w:rsidR="007D490A">
        <w:rPr>
          <w:rFonts w:ascii="Times New Roman" w:hAnsi="Times New Roman" w:cs="Times New Roman"/>
          <w:sz w:val="32"/>
          <w:szCs w:val="32"/>
        </w:rPr>
        <w:t xml:space="preserve"> </w:t>
      </w:r>
      <w:r w:rsidR="001547DA" w:rsidRPr="002D450F">
        <w:rPr>
          <w:rFonts w:ascii="Times New Roman" w:hAnsi="Times New Roman" w:cs="Times New Roman"/>
          <w:sz w:val="32"/>
          <w:szCs w:val="32"/>
        </w:rPr>
        <w:t xml:space="preserve">посвящена театральному искусству. Экспозицию составляют изображения монет, которые были отчеканены в честь великих композиторов, хореографов, актеров и режиссеров. Один из экспонатов </w:t>
      </w:r>
      <w:r w:rsidR="007D490A">
        <w:rPr>
          <w:rFonts w:ascii="Times New Roman" w:hAnsi="Times New Roman" w:cs="Times New Roman"/>
          <w:sz w:val="32"/>
          <w:szCs w:val="32"/>
        </w:rPr>
        <w:t>—</w:t>
      </w:r>
      <w:r w:rsidR="001547DA" w:rsidRPr="002D450F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547DA" w:rsidRPr="002D450F">
        <w:rPr>
          <w:rFonts w:ascii="Times New Roman" w:hAnsi="Times New Roman" w:cs="Times New Roman"/>
          <w:sz w:val="32"/>
          <w:szCs w:val="32"/>
        </w:rPr>
        <w:t>фотостенд</w:t>
      </w:r>
      <w:proofErr w:type="spellEnd"/>
      <w:r w:rsidR="001547DA" w:rsidRPr="002D450F">
        <w:rPr>
          <w:rFonts w:ascii="Times New Roman" w:hAnsi="Times New Roman" w:cs="Times New Roman"/>
          <w:sz w:val="32"/>
          <w:szCs w:val="32"/>
        </w:rPr>
        <w:t xml:space="preserve"> с изображением монеты «Новосибирский государственный академический театр оперы и балета».</w:t>
      </w:r>
      <w:r w:rsidR="000A05D8" w:rsidRPr="002D450F">
        <w:rPr>
          <w:rFonts w:ascii="Times New Roman" w:hAnsi="Times New Roman" w:cs="Times New Roman"/>
          <w:sz w:val="32"/>
          <w:szCs w:val="32"/>
        </w:rPr>
        <w:t xml:space="preserve"> </w:t>
      </w:r>
    </w:p>
    <w:p w:rsidR="00010217" w:rsidRPr="002D450F" w:rsidRDefault="007D490A" w:rsidP="007D490A">
      <w:pPr>
        <w:suppressAutoHyphens/>
        <w:ind w:firstLine="0"/>
        <w:jc w:val="lef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</w:t>
      </w:r>
      <w:r w:rsidR="00010217" w:rsidRPr="002D450F">
        <w:rPr>
          <w:rFonts w:ascii="Times New Roman" w:hAnsi="Times New Roman" w:cs="Times New Roman"/>
          <w:sz w:val="32"/>
          <w:szCs w:val="32"/>
        </w:rPr>
        <w:t xml:space="preserve">ыставка </w:t>
      </w:r>
      <w:r w:rsidR="000A05D8" w:rsidRPr="002D450F">
        <w:rPr>
          <w:rFonts w:ascii="Times New Roman" w:hAnsi="Times New Roman" w:cs="Times New Roman"/>
          <w:sz w:val="32"/>
          <w:szCs w:val="32"/>
        </w:rPr>
        <w:t xml:space="preserve">«Монеты славы» </w:t>
      </w:r>
      <w:r>
        <w:rPr>
          <w:rFonts w:ascii="Times New Roman" w:hAnsi="Times New Roman" w:cs="Times New Roman"/>
          <w:sz w:val="32"/>
          <w:szCs w:val="32"/>
        </w:rPr>
        <w:t xml:space="preserve">рассказывает </w:t>
      </w:r>
      <w:r w:rsidR="000A05D8" w:rsidRPr="002D450F">
        <w:rPr>
          <w:rFonts w:ascii="Times New Roman" w:hAnsi="Times New Roman" w:cs="Times New Roman"/>
          <w:sz w:val="32"/>
          <w:szCs w:val="32"/>
        </w:rPr>
        <w:t>о великих спортсменах</w:t>
      </w:r>
      <w:r w:rsidR="001366A8" w:rsidRPr="002D450F">
        <w:rPr>
          <w:rFonts w:ascii="Times New Roman" w:hAnsi="Times New Roman" w:cs="Times New Roman"/>
          <w:sz w:val="32"/>
          <w:szCs w:val="32"/>
        </w:rPr>
        <w:t>, их достижениях и значимых спортивных мероприятиях нашей страны.</w:t>
      </w:r>
      <w:r w:rsidR="003A72A7" w:rsidRPr="002D450F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 xml:space="preserve">Через памятные </w:t>
      </w:r>
      <w:r w:rsidR="003A72A7" w:rsidRPr="002D450F">
        <w:rPr>
          <w:rFonts w:ascii="Times New Roman" w:hAnsi="Times New Roman" w:cs="Times New Roman"/>
          <w:sz w:val="32"/>
          <w:szCs w:val="32"/>
        </w:rPr>
        <w:t>монет</w:t>
      </w:r>
      <w:r>
        <w:rPr>
          <w:rFonts w:ascii="Times New Roman" w:hAnsi="Times New Roman" w:cs="Times New Roman"/>
          <w:sz w:val="32"/>
          <w:szCs w:val="32"/>
        </w:rPr>
        <w:t>ы</w:t>
      </w:r>
      <w:r w:rsidR="003A72A7" w:rsidRPr="002D450F">
        <w:rPr>
          <w:rFonts w:ascii="Times New Roman" w:hAnsi="Times New Roman" w:cs="Times New Roman"/>
          <w:sz w:val="32"/>
          <w:szCs w:val="32"/>
        </w:rPr>
        <w:t xml:space="preserve"> посетители </w:t>
      </w:r>
      <w:r>
        <w:rPr>
          <w:rFonts w:ascii="Times New Roman" w:hAnsi="Times New Roman" w:cs="Times New Roman"/>
          <w:sz w:val="32"/>
          <w:szCs w:val="32"/>
        </w:rPr>
        <w:t>с</w:t>
      </w:r>
      <w:r w:rsidR="003A72A7" w:rsidRPr="002D450F">
        <w:rPr>
          <w:rFonts w:ascii="Times New Roman" w:hAnsi="Times New Roman" w:cs="Times New Roman"/>
          <w:sz w:val="32"/>
          <w:szCs w:val="32"/>
        </w:rPr>
        <w:t xml:space="preserve">могут вспомнить или узнать о рекордах легендарного вратаря Льва Яшина, о победах лыжницы Раисы </w:t>
      </w:r>
      <w:proofErr w:type="spellStart"/>
      <w:r w:rsidR="003A72A7" w:rsidRPr="002D450F">
        <w:rPr>
          <w:rFonts w:ascii="Times New Roman" w:hAnsi="Times New Roman" w:cs="Times New Roman"/>
          <w:sz w:val="32"/>
          <w:szCs w:val="32"/>
        </w:rPr>
        <w:t>Сметаниной</w:t>
      </w:r>
      <w:proofErr w:type="spellEnd"/>
      <w:r w:rsidR="003A72A7" w:rsidRPr="002D450F">
        <w:rPr>
          <w:rFonts w:ascii="Times New Roman" w:hAnsi="Times New Roman" w:cs="Times New Roman"/>
          <w:sz w:val="32"/>
          <w:szCs w:val="32"/>
        </w:rPr>
        <w:t xml:space="preserve"> на пяти олимпиадах подряд, о гимнастке-рекордсменке Ларисе </w:t>
      </w:r>
      <w:proofErr w:type="spellStart"/>
      <w:r w:rsidR="003A72A7" w:rsidRPr="002D450F">
        <w:rPr>
          <w:rFonts w:ascii="Times New Roman" w:hAnsi="Times New Roman" w:cs="Times New Roman"/>
          <w:sz w:val="32"/>
          <w:szCs w:val="32"/>
        </w:rPr>
        <w:t>Латыниной</w:t>
      </w:r>
      <w:proofErr w:type="spellEnd"/>
      <w:r w:rsidR="003A72A7" w:rsidRPr="002D450F">
        <w:rPr>
          <w:rFonts w:ascii="Times New Roman" w:hAnsi="Times New Roman" w:cs="Times New Roman"/>
          <w:sz w:val="32"/>
          <w:szCs w:val="32"/>
        </w:rPr>
        <w:t xml:space="preserve">. </w:t>
      </w:r>
      <w:r w:rsidR="00010217" w:rsidRPr="002D450F">
        <w:rPr>
          <w:rFonts w:ascii="Times New Roman" w:hAnsi="Times New Roman" w:cs="Times New Roman"/>
          <w:sz w:val="32"/>
          <w:szCs w:val="32"/>
        </w:rPr>
        <w:t xml:space="preserve">Изображения </w:t>
      </w:r>
      <w:r w:rsidR="003A72A7" w:rsidRPr="002D450F">
        <w:rPr>
          <w:rFonts w:ascii="Times New Roman" w:hAnsi="Times New Roman" w:cs="Times New Roman"/>
          <w:sz w:val="32"/>
          <w:szCs w:val="32"/>
        </w:rPr>
        <w:t xml:space="preserve">монет </w:t>
      </w:r>
      <w:r w:rsidR="00010217" w:rsidRPr="002D450F">
        <w:rPr>
          <w:rFonts w:ascii="Times New Roman" w:hAnsi="Times New Roman" w:cs="Times New Roman"/>
          <w:sz w:val="32"/>
          <w:szCs w:val="32"/>
        </w:rPr>
        <w:t xml:space="preserve">сопровождаются </w:t>
      </w:r>
      <w:r w:rsidR="003A72A7" w:rsidRPr="002D450F">
        <w:rPr>
          <w:rFonts w:ascii="Times New Roman" w:hAnsi="Times New Roman" w:cs="Times New Roman"/>
          <w:sz w:val="32"/>
          <w:szCs w:val="32"/>
        </w:rPr>
        <w:t xml:space="preserve">интересными фактами </w:t>
      </w:r>
      <w:r>
        <w:rPr>
          <w:rFonts w:ascii="Times New Roman" w:hAnsi="Times New Roman" w:cs="Times New Roman"/>
          <w:sz w:val="32"/>
          <w:szCs w:val="32"/>
        </w:rPr>
        <w:t xml:space="preserve">о спортивных событиях </w:t>
      </w:r>
      <w:r w:rsidR="003A72A7" w:rsidRPr="002D450F">
        <w:rPr>
          <w:rFonts w:ascii="Times New Roman" w:hAnsi="Times New Roman" w:cs="Times New Roman"/>
          <w:sz w:val="32"/>
          <w:szCs w:val="32"/>
        </w:rPr>
        <w:t>и фотохроникой.</w:t>
      </w:r>
      <w:r w:rsidR="001366A8" w:rsidRPr="002D450F">
        <w:rPr>
          <w:rFonts w:ascii="Times New Roman" w:hAnsi="Times New Roman" w:cs="Times New Roman"/>
          <w:sz w:val="32"/>
          <w:szCs w:val="32"/>
        </w:rPr>
        <w:t xml:space="preserve"> Кстати, </w:t>
      </w:r>
      <w:r w:rsidR="00010217" w:rsidRPr="002D450F">
        <w:rPr>
          <w:rFonts w:ascii="Times New Roman" w:hAnsi="Times New Roman" w:cs="Times New Roman"/>
          <w:sz w:val="32"/>
          <w:szCs w:val="32"/>
        </w:rPr>
        <w:t>посетители Дворца спорта НГТУ</w:t>
      </w:r>
      <w:r>
        <w:rPr>
          <w:rFonts w:ascii="Times New Roman" w:hAnsi="Times New Roman" w:cs="Times New Roman"/>
          <w:sz w:val="32"/>
          <w:szCs w:val="32"/>
        </w:rPr>
        <w:t xml:space="preserve"> НЭТИ</w:t>
      </w:r>
      <w:r w:rsidR="001366A8" w:rsidRPr="002D450F">
        <w:rPr>
          <w:rFonts w:ascii="Times New Roman" w:hAnsi="Times New Roman" w:cs="Times New Roman"/>
          <w:sz w:val="32"/>
          <w:szCs w:val="32"/>
        </w:rPr>
        <w:t xml:space="preserve"> увидят эту выставку первыми в Новосибирске. </w:t>
      </w:r>
    </w:p>
    <w:p w:rsidR="004F28F4" w:rsidRDefault="00777A37" w:rsidP="007D490A">
      <w:pPr>
        <w:suppressAutoHyphens/>
        <w:spacing w:line="276" w:lineRule="auto"/>
        <w:ind w:firstLine="0"/>
        <w:jc w:val="left"/>
        <w:rPr>
          <w:rFonts w:ascii="Times New Roman" w:hAnsi="Times New Roman" w:cs="Times New Roman"/>
          <w:sz w:val="32"/>
          <w:szCs w:val="32"/>
        </w:rPr>
      </w:pPr>
      <w:r w:rsidRPr="002D450F">
        <w:rPr>
          <w:rFonts w:ascii="Times New Roman" w:hAnsi="Times New Roman" w:cs="Times New Roman"/>
          <w:sz w:val="32"/>
          <w:szCs w:val="32"/>
        </w:rPr>
        <w:t xml:space="preserve">Больше информации о выставках Банка России можно узнать на </w:t>
      </w:r>
      <w:hyperlink r:id="rId5" w:tgtFrame="_blank" w:history="1">
        <w:r w:rsidRPr="002D450F">
          <w:rPr>
            <w:rStyle w:val="a3"/>
            <w:rFonts w:ascii="Times New Roman" w:hAnsi="Times New Roman" w:cs="Times New Roman"/>
            <w:sz w:val="32"/>
            <w:szCs w:val="32"/>
          </w:rPr>
          <w:t>сайте</w:t>
        </w:r>
      </w:hyperlink>
      <w:r w:rsidRPr="002D450F">
        <w:rPr>
          <w:rFonts w:ascii="Times New Roman" w:hAnsi="Times New Roman" w:cs="Times New Roman"/>
          <w:sz w:val="32"/>
          <w:szCs w:val="32"/>
        </w:rPr>
        <w:t>.</w:t>
      </w:r>
    </w:p>
    <w:p w:rsidR="005E0ECE" w:rsidRPr="005E0ECE" w:rsidRDefault="005E0ECE" w:rsidP="005E0ECE">
      <w:pPr>
        <w:suppressAutoHyphens/>
        <w:spacing w:after="120"/>
        <w:ind w:firstLine="0"/>
        <w:jc w:val="left"/>
        <w:rPr>
          <w:rFonts w:cs="Arial"/>
          <w:sz w:val="22"/>
        </w:rPr>
      </w:pPr>
      <w:bookmarkStart w:id="0" w:name="_GoBack"/>
      <w:bookmarkEnd w:id="0"/>
      <w:r w:rsidRPr="005E0ECE">
        <w:rPr>
          <w:rFonts w:cs="Arial"/>
          <w:sz w:val="22"/>
        </w:rPr>
        <w:t>____________________________________________________________________________</w:t>
      </w:r>
    </w:p>
    <w:p w:rsidR="005E0ECE" w:rsidRPr="005E0ECE" w:rsidRDefault="005E0ECE" w:rsidP="005E0ECE">
      <w:pPr>
        <w:suppressAutoHyphens/>
        <w:spacing w:after="120"/>
        <w:ind w:firstLine="0"/>
        <w:jc w:val="left"/>
        <w:rPr>
          <w:rFonts w:cs="Arial"/>
          <w:sz w:val="22"/>
        </w:rPr>
      </w:pPr>
      <w:r w:rsidRPr="005E0ECE">
        <w:rPr>
          <w:rFonts w:cs="Arial"/>
          <w:sz w:val="22"/>
        </w:rPr>
        <w:t>Для СМИ</w:t>
      </w:r>
    </w:p>
    <w:p w:rsidR="005E0ECE" w:rsidRPr="005E0ECE" w:rsidRDefault="005E0ECE" w:rsidP="005E0ECE">
      <w:pPr>
        <w:suppressAutoHyphens/>
        <w:ind w:firstLine="0"/>
        <w:jc w:val="left"/>
        <w:rPr>
          <w:rFonts w:cs="Arial"/>
          <w:color w:val="0000FF"/>
          <w:sz w:val="22"/>
          <w:u w:val="single"/>
        </w:rPr>
      </w:pPr>
      <w:r w:rsidRPr="005E0ECE">
        <w:rPr>
          <w:rFonts w:cs="Arial"/>
          <w:color w:val="0000FF"/>
          <w:sz w:val="22"/>
        </w:rPr>
        <w:t xml:space="preserve">Юрий Лобанов, пресс-секретарь, +7-923-143-50-65, </w:t>
      </w:r>
      <w:hyperlink r:id="rId6" w:history="1">
        <w:r w:rsidRPr="005E0ECE">
          <w:rPr>
            <w:rFonts w:cs="Arial"/>
            <w:color w:val="0000FF"/>
            <w:sz w:val="22"/>
            <w:u w:val="single"/>
          </w:rPr>
          <w:t>is@nstu.ru</w:t>
        </w:r>
      </w:hyperlink>
    </w:p>
    <w:p w:rsidR="005E0ECE" w:rsidRPr="005E0ECE" w:rsidRDefault="005E0ECE" w:rsidP="005E0ECE">
      <w:pPr>
        <w:suppressAutoHyphens/>
        <w:spacing w:after="120"/>
        <w:ind w:firstLine="0"/>
        <w:jc w:val="left"/>
        <w:rPr>
          <w:rFonts w:cs="Arial"/>
          <w:sz w:val="22"/>
        </w:rPr>
      </w:pPr>
      <w:r w:rsidRPr="005E0ECE">
        <w:rPr>
          <w:rFonts w:cs="Arial"/>
          <w:sz w:val="22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5E0ECE" w:rsidRPr="005E0ECE" w:rsidTr="0004595A">
        <w:tc>
          <w:tcPr>
            <w:tcW w:w="3190" w:type="dxa"/>
            <w:shd w:val="clear" w:color="auto" w:fill="auto"/>
          </w:tcPr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30157A06" wp14:editId="42F70B5A">
                  <wp:extent cx="152400" cy="142875"/>
                  <wp:effectExtent l="0" t="0" r="0" b="0"/>
                  <wp:docPr id="2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twitter.com/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1A7B4700" wp14:editId="065F9389">
                  <wp:extent cx="152400" cy="152400"/>
                  <wp:effectExtent l="0" t="0" r="0" b="0"/>
                  <wp:docPr id="3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vk.com/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1BAB9BA7" wp14:editId="217F27F1">
                  <wp:extent cx="142875" cy="142875"/>
                  <wp:effectExtent l="0" t="0" r="0" b="0"/>
                  <wp:docPr id="4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facebook.com/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262C0CF6" wp14:editId="02FA0CFE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youtube.com/user/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4DD114A9" wp14:editId="69126D9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instagram.com/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5E0ECE">
              <w:rPr>
                <w:rFonts w:eastAsia="Times New Roman" w:cs="Arial"/>
                <w:sz w:val="22"/>
                <w:lang w:val="en-US" w:eastAsia="ru-RU"/>
              </w:rPr>
              <w:br/>
            </w: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030219D0" wp14:editId="02A4F4A4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0D49F447" wp14:editId="692CF0D9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7C209BB9" wp14:editId="0A030F9B">
                  <wp:extent cx="142875" cy="152400"/>
                  <wp:effectExtent l="0" t="0" r="0" b="0"/>
                  <wp:docPr id="9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nstu.ru/news</w:t>
              </w:r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327A697A" wp14:editId="1D2D41B1">
                  <wp:extent cx="152400" cy="142875"/>
                  <wp:effectExtent l="0" t="0" r="0" b="0"/>
                  <wp:docPr id="10" name="Рисунок 10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6C3DEB01" wp14:editId="1E6D7F0D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5E0ECE" w:rsidRPr="002D450F" w:rsidRDefault="005E0ECE" w:rsidP="007D490A">
      <w:pPr>
        <w:suppressAutoHyphens/>
        <w:spacing w:line="276" w:lineRule="auto"/>
        <w:ind w:firstLine="0"/>
        <w:jc w:val="left"/>
        <w:rPr>
          <w:rFonts w:ascii="Times New Roman" w:hAnsi="Times New Roman" w:cs="Times New Roman"/>
          <w:sz w:val="32"/>
          <w:szCs w:val="32"/>
        </w:rPr>
      </w:pPr>
    </w:p>
    <w:sectPr w:rsidR="005E0ECE" w:rsidRPr="002D450F" w:rsidSect="00100FF4">
      <w:pgSz w:w="11906" w:h="16838"/>
      <w:pgMar w:top="1134" w:right="1134" w:bottom="1134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A37"/>
    <w:rsid w:val="00010217"/>
    <w:rsid w:val="00044E34"/>
    <w:rsid w:val="000A05D8"/>
    <w:rsid w:val="001366A8"/>
    <w:rsid w:val="001547DA"/>
    <w:rsid w:val="002D450F"/>
    <w:rsid w:val="00346546"/>
    <w:rsid w:val="003664C3"/>
    <w:rsid w:val="003926A3"/>
    <w:rsid w:val="003A72A7"/>
    <w:rsid w:val="003F0A2A"/>
    <w:rsid w:val="003F303F"/>
    <w:rsid w:val="00424047"/>
    <w:rsid w:val="004D61D2"/>
    <w:rsid w:val="00533E28"/>
    <w:rsid w:val="005E0ECE"/>
    <w:rsid w:val="00686B58"/>
    <w:rsid w:val="007059E4"/>
    <w:rsid w:val="00765D72"/>
    <w:rsid w:val="00777A37"/>
    <w:rsid w:val="007C0EC8"/>
    <w:rsid w:val="007C703D"/>
    <w:rsid w:val="007D490A"/>
    <w:rsid w:val="00834B9C"/>
    <w:rsid w:val="00865F2C"/>
    <w:rsid w:val="008D39B0"/>
    <w:rsid w:val="00992133"/>
    <w:rsid w:val="00A26F09"/>
    <w:rsid w:val="00A37C48"/>
    <w:rsid w:val="00A444E1"/>
    <w:rsid w:val="00B07A5F"/>
    <w:rsid w:val="00D700B2"/>
    <w:rsid w:val="00DB0C1A"/>
    <w:rsid w:val="00DC7916"/>
    <w:rsid w:val="00E064C8"/>
    <w:rsid w:val="00F35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4D0F361"/>
  <w15:docId w15:val="{F011B90F-DF87-4C93-B3BC-143BC41B6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7A37"/>
    <w:pPr>
      <w:spacing w:after="0" w:line="240" w:lineRule="auto"/>
      <w:ind w:firstLine="709"/>
      <w:jc w:val="both"/>
    </w:pPr>
    <w:rPr>
      <w:rFonts w:ascii="Arial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7A37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686B58"/>
    <w:rPr>
      <w:color w:val="800080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926A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926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://www.cbr.ru/bankmuseum/exhibitions_reg/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Старикова Ольга Михайловна</dc:creator>
  <cp:lastModifiedBy>ISh</cp:lastModifiedBy>
  <cp:revision>2</cp:revision>
  <dcterms:created xsi:type="dcterms:W3CDTF">2021-09-30T03:52:00Z</dcterms:created>
  <dcterms:modified xsi:type="dcterms:W3CDTF">2021-09-30T03:52:00Z</dcterms:modified>
</cp:coreProperties>
</file>