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5461FD" w14:textId="553FE327" w:rsidR="007533EF" w:rsidRDefault="007533EF" w:rsidP="007533EF">
      <w:pPr>
        <w:pBdr>
          <w:top w:val="nil"/>
          <w:left w:val="nil"/>
          <w:bottom w:val="nil"/>
          <w:right w:val="nil"/>
          <w:between w:val="nil"/>
        </w:pBdr>
        <w:rPr>
          <w:rFonts w:ascii="Times New Roman" w:eastAsia="Times New Roman" w:hAnsi="Times New Roman" w:cs="Times New Roman"/>
          <w:b/>
          <w:color w:val="000000"/>
          <w:sz w:val="28"/>
          <w:szCs w:val="28"/>
        </w:rPr>
      </w:pPr>
      <w:r>
        <w:rPr>
          <w:rFonts w:ascii="Times New Roman" w:hAnsi="Times New Roman" w:cs="Times New Roman"/>
          <w:b/>
          <w:noProof/>
          <w:sz w:val="24"/>
          <w:szCs w:val="24"/>
        </w:rPr>
        <w:drawing>
          <wp:inline distT="0" distB="0" distL="0" distR="0" wp14:anchorId="0EFA2A82" wp14:editId="2E3D80D0">
            <wp:extent cx="4925695" cy="768350"/>
            <wp:effectExtent l="0" t="0" r="825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925695" cy="768350"/>
                    </a:xfrm>
                    <a:prstGeom prst="rect">
                      <a:avLst/>
                    </a:prstGeom>
                    <a:noFill/>
                  </pic:spPr>
                </pic:pic>
              </a:graphicData>
            </a:graphic>
          </wp:inline>
        </w:drawing>
      </w:r>
    </w:p>
    <w:p w14:paraId="20500FAC" w14:textId="77777777" w:rsidR="007533EF" w:rsidRDefault="007533EF" w:rsidP="007533EF">
      <w:pPr>
        <w:pBdr>
          <w:top w:val="nil"/>
          <w:left w:val="nil"/>
          <w:bottom w:val="nil"/>
          <w:right w:val="nil"/>
          <w:between w:val="nil"/>
        </w:pBdr>
        <w:rPr>
          <w:rFonts w:ascii="Times New Roman" w:eastAsia="Times New Roman" w:hAnsi="Times New Roman" w:cs="Times New Roman"/>
          <w:b/>
          <w:color w:val="000000"/>
          <w:sz w:val="28"/>
          <w:szCs w:val="28"/>
        </w:rPr>
      </w:pPr>
    </w:p>
    <w:p w14:paraId="37B5DCB2" w14:textId="63EBBF24" w:rsidR="007533EF" w:rsidRPr="007533EF" w:rsidRDefault="00E24162" w:rsidP="007533EF">
      <w:pPr>
        <w:pBdr>
          <w:top w:val="nil"/>
          <w:left w:val="nil"/>
          <w:bottom w:val="nil"/>
          <w:right w:val="nil"/>
          <w:between w:val="nil"/>
        </w:pBd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0</w:t>
      </w:r>
      <w:r w:rsidR="00025C3B">
        <w:rPr>
          <w:rFonts w:ascii="Times New Roman" w:eastAsia="Times New Roman" w:hAnsi="Times New Roman" w:cs="Times New Roman"/>
          <w:b/>
          <w:color w:val="000000"/>
          <w:sz w:val="24"/>
          <w:szCs w:val="24"/>
        </w:rPr>
        <w:t>6</w:t>
      </w:r>
      <w:r w:rsidR="007533EF" w:rsidRPr="007533EF">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color w:val="000000"/>
          <w:sz w:val="24"/>
          <w:szCs w:val="24"/>
        </w:rPr>
        <w:t>декабря</w:t>
      </w:r>
      <w:r w:rsidR="007533EF" w:rsidRPr="007533EF">
        <w:rPr>
          <w:rFonts w:ascii="Times New Roman" w:eastAsia="Times New Roman" w:hAnsi="Times New Roman" w:cs="Times New Roman"/>
          <w:b/>
          <w:color w:val="000000"/>
          <w:sz w:val="24"/>
          <w:szCs w:val="24"/>
        </w:rPr>
        <w:t xml:space="preserve"> 2022 года</w:t>
      </w:r>
    </w:p>
    <w:p w14:paraId="21118AFD" w14:textId="6D838809" w:rsidR="007533EF" w:rsidRPr="007533EF" w:rsidRDefault="007533EF" w:rsidP="007533EF">
      <w:pPr>
        <w:pBdr>
          <w:top w:val="nil"/>
          <w:left w:val="nil"/>
          <w:bottom w:val="nil"/>
          <w:right w:val="nil"/>
          <w:between w:val="nil"/>
        </w:pBdr>
        <w:rPr>
          <w:rFonts w:ascii="Times New Roman" w:eastAsia="Times New Roman" w:hAnsi="Times New Roman" w:cs="Times New Roman"/>
          <w:b/>
          <w:color w:val="000000"/>
          <w:sz w:val="24"/>
          <w:szCs w:val="24"/>
        </w:rPr>
      </w:pPr>
      <w:r w:rsidRPr="007533EF">
        <w:rPr>
          <w:rFonts w:ascii="Times New Roman" w:eastAsia="Times New Roman" w:hAnsi="Times New Roman" w:cs="Times New Roman"/>
          <w:b/>
          <w:color w:val="000000"/>
          <w:sz w:val="24"/>
          <w:szCs w:val="24"/>
        </w:rPr>
        <w:t>Пресс-релиз</w:t>
      </w:r>
    </w:p>
    <w:p w14:paraId="7A6A9DFB" w14:textId="77777777" w:rsidR="007533EF" w:rsidRDefault="007533EF">
      <w:pPr>
        <w:pBdr>
          <w:top w:val="nil"/>
          <w:left w:val="nil"/>
          <w:bottom w:val="nil"/>
          <w:right w:val="nil"/>
          <w:between w:val="nil"/>
        </w:pBdr>
        <w:jc w:val="center"/>
        <w:rPr>
          <w:rFonts w:ascii="Times New Roman" w:eastAsia="Times New Roman" w:hAnsi="Times New Roman" w:cs="Times New Roman"/>
          <w:b/>
          <w:color w:val="000000"/>
          <w:sz w:val="28"/>
          <w:szCs w:val="28"/>
        </w:rPr>
      </w:pPr>
    </w:p>
    <w:p w14:paraId="7AE71E06" w14:textId="77777777" w:rsidR="00025C3B" w:rsidRPr="00025C3B" w:rsidRDefault="00025C3B" w:rsidP="00025C3B">
      <w:pPr>
        <w:rPr>
          <w:rFonts w:ascii="Times New Roman" w:eastAsia="Times New Roman" w:hAnsi="Times New Roman" w:cs="Times New Roman"/>
          <w:sz w:val="28"/>
          <w:szCs w:val="28"/>
        </w:rPr>
      </w:pPr>
      <w:bookmarkStart w:id="0" w:name="_heading=h.gjdgxs" w:colFirst="0" w:colLast="0"/>
      <w:bookmarkEnd w:id="0"/>
      <w:r w:rsidRPr="00025C3B">
        <w:rPr>
          <w:rFonts w:ascii="Times New Roman" w:eastAsia="Times New Roman" w:hAnsi="Times New Roman" w:cs="Times New Roman"/>
          <w:b/>
          <w:bCs/>
          <w:color w:val="000000"/>
          <w:sz w:val="28"/>
          <w:szCs w:val="28"/>
          <w:shd w:val="clear" w:color="auto" w:fill="FFFFFF"/>
        </w:rPr>
        <w:t>В НГТУ НЭТИ разработали устройство, которое поможет врачам удаленно отслеживать состояние больных в медицинских центрах </w:t>
      </w:r>
    </w:p>
    <w:p w14:paraId="0F77CE2F" w14:textId="77777777" w:rsidR="00025C3B" w:rsidRPr="00025C3B" w:rsidRDefault="00025C3B" w:rsidP="00025C3B">
      <w:pPr>
        <w:rPr>
          <w:rFonts w:ascii="Times New Roman" w:eastAsia="Times New Roman" w:hAnsi="Times New Roman" w:cs="Times New Roman"/>
          <w:sz w:val="28"/>
          <w:szCs w:val="28"/>
        </w:rPr>
      </w:pPr>
    </w:p>
    <w:p w14:paraId="022D9A40" w14:textId="77777777" w:rsidR="00025C3B" w:rsidRPr="00025C3B" w:rsidRDefault="00025C3B" w:rsidP="00025C3B">
      <w:pPr>
        <w:rPr>
          <w:rFonts w:ascii="Times New Roman" w:eastAsia="Times New Roman" w:hAnsi="Times New Roman" w:cs="Times New Roman"/>
          <w:sz w:val="28"/>
          <w:szCs w:val="28"/>
        </w:rPr>
      </w:pPr>
      <w:r w:rsidRPr="00025C3B">
        <w:rPr>
          <w:rFonts w:ascii="Times New Roman" w:eastAsia="Times New Roman" w:hAnsi="Times New Roman" w:cs="Times New Roman"/>
          <w:bCs/>
          <w:color w:val="000000"/>
          <w:sz w:val="28"/>
          <w:szCs w:val="28"/>
          <w:shd w:val="clear" w:color="auto" w:fill="FFFFFF"/>
        </w:rPr>
        <w:t xml:space="preserve">Студенты факультета автоматики и вычислительной техники Новосибирского государственного технического университета НЭТИ создали умное переносное устройство, передающее через приложение показания </w:t>
      </w:r>
      <w:proofErr w:type="spellStart"/>
      <w:r w:rsidRPr="00025C3B">
        <w:rPr>
          <w:rFonts w:ascii="Times New Roman" w:eastAsia="Times New Roman" w:hAnsi="Times New Roman" w:cs="Times New Roman"/>
          <w:bCs/>
          <w:color w:val="000000"/>
          <w:sz w:val="28"/>
          <w:szCs w:val="28"/>
          <w:shd w:val="clear" w:color="auto" w:fill="FFFFFF"/>
        </w:rPr>
        <w:t>пульсометрии</w:t>
      </w:r>
      <w:proofErr w:type="spellEnd"/>
      <w:r w:rsidRPr="00025C3B">
        <w:rPr>
          <w:rFonts w:ascii="Times New Roman" w:eastAsia="Times New Roman" w:hAnsi="Times New Roman" w:cs="Times New Roman"/>
          <w:bCs/>
          <w:color w:val="000000"/>
          <w:sz w:val="28"/>
          <w:szCs w:val="28"/>
          <w:shd w:val="clear" w:color="auto" w:fill="FFFFFF"/>
        </w:rPr>
        <w:t xml:space="preserve"> и температуры тела у детей с нарушением терморегуляции и взрослых с редкими заболеваниями.</w:t>
      </w:r>
    </w:p>
    <w:p w14:paraId="2A832D11" w14:textId="77777777" w:rsidR="00025C3B" w:rsidRPr="00025C3B" w:rsidRDefault="00025C3B" w:rsidP="00025C3B">
      <w:pPr>
        <w:rPr>
          <w:rFonts w:ascii="Times New Roman" w:eastAsia="Times New Roman" w:hAnsi="Times New Roman" w:cs="Times New Roman"/>
          <w:sz w:val="28"/>
          <w:szCs w:val="28"/>
        </w:rPr>
      </w:pPr>
      <w:r w:rsidRPr="00025C3B">
        <w:rPr>
          <w:rFonts w:ascii="Times New Roman" w:eastAsia="Times New Roman" w:hAnsi="Times New Roman" w:cs="Times New Roman"/>
          <w:b/>
          <w:bCs/>
          <w:color w:val="000000"/>
          <w:sz w:val="28"/>
          <w:szCs w:val="28"/>
          <w:shd w:val="clear" w:color="auto" w:fill="FFFFFF"/>
        </w:rPr>
        <w:t> </w:t>
      </w:r>
    </w:p>
    <w:p w14:paraId="0564B847" w14:textId="77777777" w:rsidR="00025C3B" w:rsidRPr="00025C3B" w:rsidRDefault="00025C3B" w:rsidP="00025C3B">
      <w:pPr>
        <w:rPr>
          <w:rFonts w:ascii="Times New Roman" w:eastAsia="Times New Roman" w:hAnsi="Times New Roman" w:cs="Times New Roman"/>
          <w:sz w:val="28"/>
          <w:szCs w:val="28"/>
        </w:rPr>
      </w:pPr>
      <w:r w:rsidRPr="00025C3B">
        <w:rPr>
          <w:rFonts w:ascii="Times New Roman" w:eastAsia="Times New Roman" w:hAnsi="Times New Roman" w:cs="Times New Roman"/>
          <w:color w:val="000000"/>
          <w:sz w:val="28"/>
          <w:szCs w:val="28"/>
          <w:shd w:val="clear" w:color="auto" w:fill="FFFFFF"/>
        </w:rPr>
        <w:t>«ТОП-</w:t>
      </w:r>
      <w:r w:rsidRPr="00025C3B">
        <w:rPr>
          <w:rFonts w:ascii="Times New Roman" w:eastAsia="Times New Roman" w:hAnsi="Times New Roman" w:cs="Times New Roman"/>
          <w:color w:val="000000"/>
          <w:sz w:val="28"/>
          <w:szCs w:val="28"/>
        </w:rPr>
        <w:t xml:space="preserve">Метрия – это небольшое портативное устройство непрерывного ношения для измерения </w:t>
      </w:r>
      <w:proofErr w:type="spellStart"/>
      <w:r w:rsidRPr="00025C3B">
        <w:rPr>
          <w:rFonts w:ascii="Times New Roman" w:eastAsia="Times New Roman" w:hAnsi="Times New Roman" w:cs="Times New Roman"/>
          <w:color w:val="000000"/>
          <w:sz w:val="28"/>
          <w:szCs w:val="28"/>
          <w:shd w:val="clear" w:color="auto" w:fill="FBFBFB"/>
        </w:rPr>
        <w:t>пульсоксиметрии</w:t>
      </w:r>
      <w:proofErr w:type="spellEnd"/>
      <w:r w:rsidRPr="00025C3B">
        <w:rPr>
          <w:rFonts w:ascii="Times New Roman" w:eastAsia="Times New Roman" w:hAnsi="Times New Roman" w:cs="Times New Roman"/>
          <w:color w:val="000000"/>
          <w:sz w:val="28"/>
          <w:szCs w:val="28"/>
          <w:shd w:val="clear" w:color="auto" w:fill="FBFBFB"/>
        </w:rPr>
        <w:t xml:space="preserve"> и термометрии. Существует проблема, когда датчики измерения температуры дают сильную погрешность. Мы разработали протоколы защиты для учета отклонения показателей. То есть будет небольшая “плавающая” формула зависимости отклонения и то, как уничтожить погрешности с точки зрения датчиков, которые у нас уже есть. Например, если датчик долго находится на солнце, то наш протокол сообщит, что градусник будет показывать неверную температуру по причине перегрева. Еще датчики будут передавать информацию, если они будут отклеиваться. В таком случае показателям нельзя доверять и нужно исправлять плотность прилегания датчиков к пациенту</w:t>
      </w:r>
      <w:r w:rsidRPr="00025C3B">
        <w:rPr>
          <w:rFonts w:ascii="Times New Roman" w:eastAsia="Times New Roman" w:hAnsi="Times New Roman" w:cs="Times New Roman"/>
          <w:color w:val="000000"/>
          <w:sz w:val="28"/>
          <w:szCs w:val="28"/>
          <w:shd w:val="clear" w:color="auto" w:fill="FFFFFF"/>
        </w:rPr>
        <w:t xml:space="preserve">», – прокомментировал главный разработчик, студент пятого курса АВТФ Родион </w:t>
      </w:r>
      <w:proofErr w:type="spellStart"/>
      <w:r w:rsidRPr="00025C3B">
        <w:rPr>
          <w:rFonts w:ascii="Times New Roman" w:eastAsia="Times New Roman" w:hAnsi="Times New Roman" w:cs="Times New Roman"/>
          <w:color w:val="000000"/>
          <w:sz w:val="28"/>
          <w:szCs w:val="28"/>
        </w:rPr>
        <w:t>Саркисянц</w:t>
      </w:r>
      <w:proofErr w:type="spellEnd"/>
      <w:r w:rsidRPr="00025C3B">
        <w:rPr>
          <w:rFonts w:ascii="Times New Roman" w:eastAsia="Times New Roman" w:hAnsi="Times New Roman" w:cs="Times New Roman"/>
          <w:color w:val="000000"/>
          <w:sz w:val="28"/>
          <w:szCs w:val="28"/>
          <w:shd w:val="clear" w:color="auto" w:fill="FFFFFF"/>
        </w:rPr>
        <w:t>.</w:t>
      </w:r>
    </w:p>
    <w:p w14:paraId="03FE30C5" w14:textId="77777777" w:rsidR="00025C3B" w:rsidRPr="00025C3B" w:rsidRDefault="00025C3B" w:rsidP="00025C3B">
      <w:pPr>
        <w:rPr>
          <w:rFonts w:ascii="Times New Roman" w:eastAsia="Times New Roman" w:hAnsi="Times New Roman" w:cs="Times New Roman"/>
          <w:sz w:val="28"/>
          <w:szCs w:val="28"/>
        </w:rPr>
      </w:pPr>
    </w:p>
    <w:p w14:paraId="49A1B927" w14:textId="77777777" w:rsidR="00025C3B" w:rsidRPr="00025C3B" w:rsidRDefault="00025C3B" w:rsidP="00025C3B">
      <w:pPr>
        <w:rPr>
          <w:rFonts w:ascii="Times New Roman" w:eastAsia="Times New Roman" w:hAnsi="Times New Roman" w:cs="Times New Roman"/>
          <w:sz w:val="28"/>
          <w:szCs w:val="28"/>
        </w:rPr>
      </w:pPr>
      <w:r w:rsidRPr="00025C3B">
        <w:rPr>
          <w:rFonts w:ascii="Times New Roman" w:eastAsia="Times New Roman" w:hAnsi="Times New Roman" w:cs="Times New Roman"/>
          <w:color w:val="000000"/>
          <w:sz w:val="28"/>
          <w:szCs w:val="28"/>
          <w:shd w:val="clear" w:color="auto" w:fill="FFFFFF"/>
        </w:rPr>
        <w:t>По его словам,</w:t>
      </w:r>
      <w:r w:rsidRPr="00025C3B">
        <w:rPr>
          <w:rFonts w:ascii="Times New Roman" w:eastAsia="Times New Roman" w:hAnsi="Times New Roman" w:cs="Times New Roman"/>
          <w:color w:val="000000"/>
          <w:sz w:val="28"/>
          <w:szCs w:val="28"/>
          <w:shd w:val="clear" w:color="auto" w:fill="FBFBFB"/>
        </w:rPr>
        <w:t xml:space="preserve"> это небольшое устройство, которое будет крепиться на человека в области груди специальными пластырями и соединяться с общей системой. Все показатели будут автоматически перенаправляться в мобильное приложение. Также команда планирует сделать интеграцию с Медицинской информационной системой (МИС), чтобы врачи могли удаленно видеть температуру пациентов в реальном времени. </w:t>
      </w:r>
    </w:p>
    <w:p w14:paraId="5C48E0DD" w14:textId="77777777" w:rsidR="00025C3B" w:rsidRPr="00025C3B" w:rsidRDefault="00025C3B" w:rsidP="00025C3B">
      <w:pPr>
        <w:rPr>
          <w:rFonts w:ascii="Times New Roman" w:eastAsia="Times New Roman" w:hAnsi="Times New Roman" w:cs="Times New Roman"/>
          <w:sz w:val="28"/>
          <w:szCs w:val="28"/>
        </w:rPr>
      </w:pPr>
    </w:p>
    <w:p w14:paraId="72E75400" w14:textId="77777777" w:rsidR="00025C3B" w:rsidRPr="00025C3B" w:rsidRDefault="00025C3B" w:rsidP="00025C3B">
      <w:pPr>
        <w:rPr>
          <w:rFonts w:ascii="Times New Roman" w:eastAsia="Times New Roman" w:hAnsi="Times New Roman" w:cs="Times New Roman"/>
          <w:sz w:val="28"/>
          <w:szCs w:val="28"/>
        </w:rPr>
      </w:pPr>
      <w:r w:rsidRPr="00025C3B">
        <w:rPr>
          <w:rFonts w:ascii="Times New Roman" w:eastAsia="Times New Roman" w:hAnsi="Times New Roman" w:cs="Times New Roman"/>
          <w:color w:val="000000"/>
          <w:sz w:val="28"/>
          <w:szCs w:val="28"/>
          <w:shd w:val="clear" w:color="auto" w:fill="FFFFFF"/>
        </w:rPr>
        <w:t>«</w:t>
      </w:r>
      <w:r w:rsidRPr="00025C3B">
        <w:rPr>
          <w:rFonts w:ascii="Times New Roman" w:eastAsia="Times New Roman" w:hAnsi="Times New Roman" w:cs="Times New Roman"/>
          <w:color w:val="000000"/>
          <w:sz w:val="28"/>
          <w:szCs w:val="28"/>
          <w:shd w:val="clear" w:color="auto" w:fill="FBFBFB"/>
        </w:rPr>
        <w:t xml:space="preserve">Вот, например, поступил человек в пульмонологическое или инфекционное отделение, и врачу необходимо знать показатели пульса, </w:t>
      </w:r>
      <w:proofErr w:type="spellStart"/>
      <w:r w:rsidRPr="00025C3B">
        <w:rPr>
          <w:rFonts w:ascii="Times New Roman" w:eastAsia="Times New Roman" w:hAnsi="Times New Roman" w:cs="Times New Roman"/>
          <w:color w:val="000000"/>
          <w:sz w:val="28"/>
          <w:szCs w:val="28"/>
          <w:shd w:val="clear" w:color="auto" w:fill="FBFBFB"/>
        </w:rPr>
        <w:t>оксиг</w:t>
      </w:r>
      <w:bookmarkStart w:id="1" w:name="_GoBack"/>
      <w:bookmarkEnd w:id="1"/>
      <w:r w:rsidRPr="00025C3B">
        <w:rPr>
          <w:rFonts w:ascii="Times New Roman" w:eastAsia="Times New Roman" w:hAnsi="Times New Roman" w:cs="Times New Roman"/>
          <w:color w:val="000000"/>
          <w:sz w:val="28"/>
          <w:szCs w:val="28"/>
          <w:shd w:val="clear" w:color="auto" w:fill="FBFBFB"/>
        </w:rPr>
        <w:t>енации</w:t>
      </w:r>
      <w:proofErr w:type="spellEnd"/>
      <w:r w:rsidRPr="00025C3B">
        <w:rPr>
          <w:rFonts w:ascii="Times New Roman" w:eastAsia="Times New Roman" w:hAnsi="Times New Roman" w:cs="Times New Roman"/>
          <w:color w:val="000000"/>
          <w:sz w:val="28"/>
          <w:szCs w:val="28"/>
          <w:shd w:val="clear" w:color="auto" w:fill="FBFBFB"/>
        </w:rPr>
        <w:t xml:space="preserve"> и температуры пациента. Наш датчик бы очень помогал врачам в этом деле. Я сам работал в больнице и знаю, как происходит обход: медсестра ходит и измеряет температуру у каждого больного два-три раза в день, на это уходит много времени. В палатах интенсивной терапии это все немного упрощается за счет того, что там есть достаточно большое количество отдельных </w:t>
      </w:r>
      <w:r w:rsidRPr="00025C3B">
        <w:rPr>
          <w:rFonts w:ascii="Times New Roman" w:eastAsia="Times New Roman" w:hAnsi="Times New Roman" w:cs="Times New Roman"/>
          <w:color w:val="000000"/>
          <w:sz w:val="28"/>
          <w:szCs w:val="28"/>
          <w:shd w:val="clear" w:color="auto" w:fill="FBFBFB"/>
        </w:rPr>
        <w:lastRenderedPageBreak/>
        <w:t>датчиков. Но в инфекционном отделении или пульмонологии, где доступ к пациенту ограничен, с этим есть проблемы</w:t>
      </w:r>
      <w:r w:rsidRPr="00025C3B">
        <w:rPr>
          <w:rFonts w:ascii="Times New Roman" w:eastAsia="Times New Roman" w:hAnsi="Times New Roman" w:cs="Times New Roman"/>
          <w:color w:val="000000"/>
          <w:sz w:val="28"/>
          <w:szCs w:val="28"/>
          <w:shd w:val="clear" w:color="auto" w:fill="FFFFFF"/>
        </w:rPr>
        <w:t xml:space="preserve">», – рассказал Родион </w:t>
      </w:r>
      <w:proofErr w:type="spellStart"/>
      <w:r w:rsidRPr="00025C3B">
        <w:rPr>
          <w:rFonts w:ascii="Times New Roman" w:eastAsia="Times New Roman" w:hAnsi="Times New Roman" w:cs="Times New Roman"/>
          <w:color w:val="000000"/>
          <w:sz w:val="28"/>
          <w:szCs w:val="28"/>
        </w:rPr>
        <w:t>Саркисянц</w:t>
      </w:r>
      <w:proofErr w:type="spellEnd"/>
      <w:r w:rsidRPr="00025C3B">
        <w:rPr>
          <w:rFonts w:ascii="Times New Roman" w:eastAsia="Times New Roman" w:hAnsi="Times New Roman" w:cs="Times New Roman"/>
          <w:color w:val="000000"/>
          <w:sz w:val="28"/>
          <w:szCs w:val="28"/>
          <w:shd w:val="clear" w:color="auto" w:fill="FFFFFF"/>
        </w:rPr>
        <w:t>.</w:t>
      </w:r>
    </w:p>
    <w:p w14:paraId="2F8E7C69" w14:textId="77777777" w:rsidR="00025C3B" w:rsidRPr="00025C3B" w:rsidRDefault="00025C3B" w:rsidP="00025C3B">
      <w:pPr>
        <w:rPr>
          <w:rFonts w:ascii="Times New Roman" w:eastAsia="Times New Roman" w:hAnsi="Times New Roman" w:cs="Times New Roman"/>
          <w:sz w:val="28"/>
          <w:szCs w:val="28"/>
        </w:rPr>
      </w:pPr>
    </w:p>
    <w:p w14:paraId="08479E17" w14:textId="77777777" w:rsidR="00025C3B" w:rsidRPr="00025C3B" w:rsidRDefault="00025C3B" w:rsidP="00025C3B">
      <w:pPr>
        <w:rPr>
          <w:rFonts w:ascii="Times New Roman" w:eastAsia="Times New Roman" w:hAnsi="Times New Roman" w:cs="Times New Roman"/>
          <w:sz w:val="28"/>
          <w:szCs w:val="28"/>
        </w:rPr>
      </w:pPr>
      <w:r w:rsidRPr="00025C3B">
        <w:rPr>
          <w:rFonts w:ascii="Times New Roman" w:eastAsia="Times New Roman" w:hAnsi="Times New Roman" w:cs="Times New Roman"/>
          <w:color w:val="000000"/>
          <w:sz w:val="28"/>
          <w:szCs w:val="28"/>
          <w:shd w:val="clear" w:color="auto" w:fill="FBFBFB"/>
        </w:rPr>
        <w:t>Как говорит Родион, у каждого заболевания есть определенный температурный рисунок: по графикам роста температуры можно дифференцировать заболевание предварительно, до получения анализов из лаборатории. Более того, разные штаммы COVID-19 имеют разный график, и врачи могут понять то, что сложно различимо для лаборатории.</w:t>
      </w:r>
    </w:p>
    <w:p w14:paraId="3E8898F2" w14:textId="77777777" w:rsidR="00025C3B" w:rsidRPr="00025C3B" w:rsidRDefault="00025C3B" w:rsidP="00025C3B">
      <w:pPr>
        <w:rPr>
          <w:rFonts w:ascii="Times New Roman" w:eastAsia="Times New Roman" w:hAnsi="Times New Roman" w:cs="Times New Roman"/>
          <w:sz w:val="28"/>
          <w:szCs w:val="28"/>
        </w:rPr>
      </w:pPr>
    </w:p>
    <w:p w14:paraId="1960456C" w14:textId="77777777" w:rsidR="00025C3B" w:rsidRPr="00025C3B" w:rsidRDefault="00025C3B" w:rsidP="00025C3B">
      <w:pPr>
        <w:rPr>
          <w:rFonts w:ascii="Times New Roman" w:eastAsia="Times New Roman" w:hAnsi="Times New Roman" w:cs="Times New Roman"/>
          <w:sz w:val="28"/>
          <w:szCs w:val="28"/>
        </w:rPr>
      </w:pPr>
      <w:r w:rsidRPr="00025C3B">
        <w:rPr>
          <w:rFonts w:ascii="Times New Roman" w:eastAsia="Times New Roman" w:hAnsi="Times New Roman" w:cs="Times New Roman"/>
          <w:color w:val="000000"/>
          <w:sz w:val="28"/>
          <w:szCs w:val="28"/>
          <w:shd w:val="clear" w:color="auto" w:fill="FFFFFF"/>
        </w:rPr>
        <w:t>«</w:t>
      </w:r>
      <w:r w:rsidRPr="00025C3B">
        <w:rPr>
          <w:rFonts w:ascii="Times New Roman" w:eastAsia="Times New Roman" w:hAnsi="Times New Roman" w:cs="Times New Roman"/>
          <w:color w:val="000000"/>
          <w:sz w:val="28"/>
          <w:szCs w:val="28"/>
          <w:shd w:val="clear" w:color="auto" w:fill="FBFBFB"/>
        </w:rPr>
        <w:t>Мы хотим изменить отношение к такому важному аспекту нашей жизни, а именно к тому, как реагирует организм на внутренние изменения среды. И наше устройство будет направлено на изменение парадигмы современной диагностики и четкого отслеживания важных показателей для жизни</w:t>
      </w:r>
      <w:r w:rsidRPr="00025C3B">
        <w:rPr>
          <w:rFonts w:ascii="Times New Roman" w:eastAsia="Times New Roman" w:hAnsi="Times New Roman" w:cs="Times New Roman"/>
          <w:color w:val="000000"/>
          <w:sz w:val="28"/>
          <w:szCs w:val="28"/>
          <w:shd w:val="clear" w:color="auto" w:fill="FFFFFF"/>
        </w:rPr>
        <w:t xml:space="preserve">», – добавил Родион </w:t>
      </w:r>
      <w:proofErr w:type="spellStart"/>
      <w:r w:rsidRPr="00025C3B">
        <w:rPr>
          <w:rFonts w:ascii="Times New Roman" w:eastAsia="Times New Roman" w:hAnsi="Times New Roman" w:cs="Times New Roman"/>
          <w:color w:val="000000"/>
          <w:sz w:val="28"/>
          <w:szCs w:val="28"/>
        </w:rPr>
        <w:t>Саркисянц</w:t>
      </w:r>
      <w:proofErr w:type="spellEnd"/>
      <w:r w:rsidRPr="00025C3B">
        <w:rPr>
          <w:rFonts w:ascii="Times New Roman" w:eastAsia="Times New Roman" w:hAnsi="Times New Roman" w:cs="Times New Roman"/>
          <w:color w:val="000000"/>
          <w:sz w:val="28"/>
          <w:szCs w:val="28"/>
          <w:shd w:val="clear" w:color="auto" w:fill="FFFFFF"/>
        </w:rPr>
        <w:t>.</w:t>
      </w:r>
    </w:p>
    <w:p w14:paraId="77F88620" w14:textId="77777777" w:rsidR="007533EF" w:rsidRPr="009357E6" w:rsidRDefault="007533EF" w:rsidP="007533EF">
      <w:pPr>
        <w:spacing w:after="240"/>
        <w:rPr>
          <w:rFonts w:ascii="Times New Roman" w:hAnsi="Times New Roman" w:cs="Times New Roman"/>
          <w:sz w:val="28"/>
          <w:szCs w:val="28"/>
        </w:rPr>
      </w:pPr>
      <w:r w:rsidRPr="00B82CC2">
        <w:rPr>
          <w:rFonts w:ascii="Times New Roman" w:hAnsi="Times New Roman" w:cs="Times New Roman"/>
          <w:sz w:val="28"/>
          <w:szCs w:val="28"/>
        </w:rPr>
        <w:t>___</w:t>
      </w:r>
      <w:r w:rsidRPr="009357E6">
        <w:rPr>
          <w:rFonts w:ascii="Times New Roman" w:hAnsi="Times New Roman" w:cs="Times New Roman"/>
          <w:sz w:val="28"/>
          <w:szCs w:val="28"/>
        </w:rPr>
        <w:t>___________________________________________________________</w:t>
      </w:r>
    </w:p>
    <w:p w14:paraId="143E7449" w14:textId="77777777" w:rsidR="007533EF" w:rsidRPr="009357E6" w:rsidRDefault="007533EF" w:rsidP="007533EF">
      <w:pPr>
        <w:rPr>
          <w:rFonts w:ascii="Times New Roman" w:eastAsia="Times New Roman" w:hAnsi="Times New Roman" w:cs="Times New Roman"/>
          <w:sz w:val="24"/>
          <w:szCs w:val="24"/>
        </w:rPr>
      </w:pPr>
      <w:r w:rsidRPr="009357E6">
        <w:rPr>
          <w:rFonts w:ascii="Times New Roman" w:eastAsia="Times New Roman" w:hAnsi="Times New Roman" w:cs="Times New Roman"/>
          <w:sz w:val="24"/>
          <w:szCs w:val="24"/>
        </w:rPr>
        <w:t>Для СМИ</w:t>
      </w:r>
    </w:p>
    <w:p w14:paraId="3AFFD555" w14:textId="77777777" w:rsidR="007533EF" w:rsidRDefault="007533EF" w:rsidP="007533EF">
      <w:pPr>
        <w:rPr>
          <w:rFonts w:ascii="Times New Roman" w:hAnsi="Times New Roman" w:cs="Times New Roman"/>
          <w:sz w:val="24"/>
          <w:szCs w:val="24"/>
        </w:rPr>
      </w:pPr>
      <w:r w:rsidRPr="00F74F5F">
        <w:rPr>
          <w:rFonts w:ascii="Times New Roman" w:eastAsia="Times New Roman" w:hAnsi="Times New Roman" w:cs="Times New Roman"/>
          <w:sz w:val="24"/>
          <w:szCs w:val="24"/>
        </w:rPr>
        <w:t>Александр Сильченко, пресс-секретарь НГТУ НЭТИ, +7</w:t>
      </w:r>
      <w:r w:rsidRPr="00F74F5F">
        <w:rPr>
          <w:rFonts w:ascii="Times New Roman" w:hAnsi="Times New Roman" w:cs="Times New Roman"/>
          <w:sz w:val="24"/>
          <w:szCs w:val="24"/>
        </w:rPr>
        <w:t xml:space="preserve"> </w:t>
      </w:r>
      <w:r w:rsidRPr="009357E6">
        <w:rPr>
          <w:rFonts w:ascii="Times New Roman" w:hAnsi="Times New Roman" w:cs="Times New Roman"/>
          <w:sz w:val="24"/>
          <w:szCs w:val="24"/>
        </w:rPr>
        <w:t xml:space="preserve">996 382 61 19, </w:t>
      </w:r>
      <w:hyperlink r:id="rId7" w:history="1">
        <w:r w:rsidRPr="00FF4249">
          <w:rPr>
            <w:rStyle w:val="a6"/>
            <w:rFonts w:ascii="Times New Roman" w:hAnsi="Times New Roman" w:cs="Times New Roman"/>
            <w:sz w:val="24"/>
            <w:szCs w:val="24"/>
          </w:rPr>
          <w:t>silchenko@corp.nstu.ru</w:t>
        </w:r>
      </w:hyperlink>
    </w:p>
    <w:p w14:paraId="03A7FC4B" w14:textId="77777777" w:rsidR="007533EF" w:rsidRPr="009C01A9" w:rsidRDefault="007533EF" w:rsidP="007533EF">
      <w:pPr>
        <w:rPr>
          <w:rFonts w:ascii="Times New Roman" w:eastAsia="Times New Roman" w:hAnsi="Times New Roman" w:cs="Times New Roman"/>
          <w:color w:val="0000FF"/>
          <w:sz w:val="24"/>
          <w:szCs w:val="24"/>
          <w:u w:val="single"/>
        </w:rPr>
      </w:pPr>
      <w:r>
        <w:rPr>
          <w:rFonts w:ascii="Times New Roman" w:hAnsi="Times New Roman" w:cs="Times New Roman"/>
          <w:sz w:val="24"/>
          <w:szCs w:val="24"/>
        </w:rPr>
        <w:t>___________________________________________________________________</w:t>
      </w:r>
    </w:p>
    <w:tbl>
      <w:tblPr>
        <w:tblpPr w:leftFromText="180" w:rightFromText="180" w:vertAnchor="text" w:horzAnchor="margin" w:tblpY="157"/>
        <w:tblW w:w="0" w:type="auto"/>
        <w:tblLook w:val="0400" w:firstRow="0" w:lastRow="0" w:firstColumn="0" w:lastColumn="0" w:noHBand="0" w:noVBand="1"/>
      </w:tblPr>
      <w:tblGrid>
        <w:gridCol w:w="2636"/>
        <w:gridCol w:w="2756"/>
        <w:gridCol w:w="2436"/>
        <w:gridCol w:w="222"/>
      </w:tblGrid>
      <w:tr w:rsidR="007533EF" w:rsidRPr="009357E6" w14:paraId="28D1508E" w14:textId="77777777" w:rsidTr="006F292D">
        <w:tc>
          <w:tcPr>
            <w:tcW w:w="0" w:type="auto"/>
            <w:shd w:val="clear" w:color="auto" w:fill="auto"/>
          </w:tcPr>
          <w:p w14:paraId="5E8677A0" w14:textId="77777777" w:rsidR="007533EF" w:rsidRPr="009357E6" w:rsidRDefault="007533EF" w:rsidP="006F292D">
            <w:pPr>
              <w:tabs>
                <w:tab w:val="center" w:pos="4677"/>
                <w:tab w:val="right" w:pos="9355"/>
              </w:tabs>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rPr>
              <w:drawing>
                <wp:inline distT="0" distB="0" distL="0" distR="0" wp14:anchorId="010C164E" wp14:editId="47C06316">
                  <wp:extent cx="152400" cy="142875"/>
                  <wp:effectExtent l="0" t="0" r="0" b="0"/>
                  <wp:docPr id="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8"/>
                          <a:srcRect/>
                          <a:stretch>
                            <a:fillRect/>
                          </a:stretch>
                        </pic:blipFill>
                        <pic:spPr>
                          <a:xfrm>
                            <a:off x="0" y="0"/>
                            <a:ext cx="152400" cy="142875"/>
                          </a:xfrm>
                          <a:prstGeom prst="rect">
                            <a:avLst/>
                          </a:prstGeom>
                          <a:ln/>
                        </pic:spPr>
                      </pic:pic>
                    </a:graphicData>
                  </a:graphic>
                </wp:inline>
              </w:drawing>
            </w:r>
            <w:hyperlink r:id="rId9">
              <w:r w:rsidRPr="009357E6">
                <w:rPr>
                  <w:rFonts w:ascii="Times New Roman" w:eastAsia="Times New Roman" w:hAnsi="Times New Roman" w:cs="Times New Roman"/>
                  <w:color w:val="0000FF"/>
                  <w:sz w:val="24"/>
                  <w:szCs w:val="24"/>
                  <w:u w:val="single"/>
                  <w:lang w:val="en-US"/>
                </w:rPr>
                <w:t>twitter.com/</w:t>
              </w:r>
              <w:proofErr w:type="spellStart"/>
              <w:r w:rsidRPr="009357E6">
                <w:rPr>
                  <w:rFonts w:ascii="Times New Roman" w:eastAsia="Times New Roman" w:hAnsi="Times New Roman" w:cs="Times New Roman"/>
                  <w:color w:val="0000FF"/>
                  <w:sz w:val="24"/>
                  <w:szCs w:val="24"/>
                  <w:u w:val="single"/>
                  <w:lang w:val="en-US"/>
                </w:rPr>
                <w:t>nstu_news</w:t>
              </w:r>
              <w:proofErr w:type="spellEnd"/>
            </w:hyperlink>
          </w:p>
          <w:p w14:paraId="67A81FAC" w14:textId="77777777" w:rsidR="007533EF" w:rsidRPr="009357E6" w:rsidRDefault="007533EF" w:rsidP="006F292D">
            <w:pPr>
              <w:tabs>
                <w:tab w:val="center" w:pos="4677"/>
                <w:tab w:val="right" w:pos="9355"/>
              </w:tabs>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rPr>
              <w:drawing>
                <wp:inline distT="0" distB="0" distL="0" distR="0" wp14:anchorId="3AA6180A" wp14:editId="10F4FCCB">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0"/>
                          <a:srcRect/>
                          <a:stretch>
                            <a:fillRect/>
                          </a:stretch>
                        </pic:blipFill>
                        <pic:spPr>
                          <a:xfrm>
                            <a:off x="0" y="0"/>
                            <a:ext cx="152400" cy="152400"/>
                          </a:xfrm>
                          <a:prstGeom prst="rect">
                            <a:avLst/>
                          </a:prstGeom>
                          <a:ln/>
                        </pic:spPr>
                      </pic:pic>
                    </a:graphicData>
                  </a:graphic>
                </wp:inline>
              </w:drawing>
            </w:r>
            <w:hyperlink r:id="rId11">
              <w:r w:rsidRPr="009357E6">
                <w:rPr>
                  <w:rFonts w:ascii="Times New Roman" w:eastAsia="Times New Roman" w:hAnsi="Times New Roman" w:cs="Times New Roman"/>
                  <w:color w:val="0000FF"/>
                  <w:sz w:val="24"/>
                  <w:szCs w:val="24"/>
                  <w:u w:val="single"/>
                  <w:lang w:val="en-US"/>
                </w:rPr>
                <w:t>vk.com/</w:t>
              </w:r>
              <w:proofErr w:type="spellStart"/>
              <w:r w:rsidRPr="009357E6">
                <w:rPr>
                  <w:rFonts w:ascii="Times New Roman" w:eastAsia="Times New Roman" w:hAnsi="Times New Roman" w:cs="Times New Roman"/>
                  <w:color w:val="0000FF"/>
                  <w:sz w:val="24"/>
                  <w:szCs w:val="24"/>
                  <w:u w:val="single"/>
                  <w:lang w:val="en-US"/>
                </w:rPr>
                <w:t>nstu_vk</w:t>
              </w:r>
              <w:proofErr w:type="spellEnd"/>
            </w:hyperlink>
          </w:p>
        </w:tc>
        <w:tc>
          <w:tcPr>
            <w:tcW w:w="0" w:type="auto"/>
            <w:shd w:val="clear" w:color="auto" w:fill="auto"/>
          </w:tcPr>
          <w:p w14:paraId="37D3EE90" w14:textId="77777777" w:rsidR="007533EF" w:rsidRPr="009357E6" w:rsidRDefault="007533EF" w:rsidP="006F292D">
            <w:pPr>
              <w:numPr>
                <w:ilvl w:val="0"/>
                <w:numId w:val="1"/>
              </w:numPr>
              <w:tabs>
                <w:tab w:val="center" w:pos="4677"/>
                <w:tab w:val="right" w:pos="9355"/>
              </w:tabs>
              <w:spacing w:after="160" w:line="259" w:lineRule="auto"/>
              <w:contextualSpacing/>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rPr>
              <w:drawing>
                <wp:inline distT="0" distB="0" distL="0" distR="0" wp14:anchorId="2192C453" wp14:editId="1682700F">
                  <wp:extent cx="152400" cy="152400"/>
                  <wp:effectExtent l="0" t="0" r="0" b="0"/>
                  <wp:docPr id="4" name="image11.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11.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2"/>
                          <a:srcRect l="4953" t="4401" r="4913" b="5464"/>
                          <a:stretch>
                            <a:fillRect/>
                          </a:stretch>
                        </pic:blipFill>
                        <pic:spPr>
                          <a:xfrm>
                            <a:off x="0" y="0"/>
                            <a:ext cx="152400" cy="152400"/>
                          </a:xfrm>
                          <a:prstGeom prst="rect">
                            <a:avLst/>
                          </a:prstGeom>
                          <a:ln/>
                        </pic:spPr>
                      </pic:pic>
                    </a:graphicData>
                  </a:graphic>
                </wp:inline>
              </w:drawing>
            </w:r>
            <w:hyperlink r:id="rId13">
              <w:r w:rsidRPr="009357E6">
                <w:rPr>
                  <w:rFonts w:ascii="Times New Roman" w:eastAsia="Times New Roman" w:hAnsi="Times New Roman" w:cs="Times New Roman"/>
                  <w:color w:val="0000FF"/>
                  <w:sz w:val="24"/>
                  <w:szCs w:val="24"/>
                  <w:u w:val="single"/>
                  <w:lang w:val="en-US"/>
                </w:rPr>
                <w:t>nstu.ru/</w:t>
              </w:r>
              <w:proofErr w:type="spellStart"/>
              <w:r w:rsidRPr="009357E6">
                <w:rPr>
                  <w:rFonts w:ascii="Times New Roman" w:eastAsia="Times New Roman" w:hAnsi="Times New Roman" w:cs="Times New Roman"/>
                  <w:color w:val="0000FF"/>
                  <w:sz w:val="24"/>
                  <w:szCs w:val="24"/>
                  <w:u w:val="single"/>
                  <w:lang w:val="en-US"/>
                </w:rPr>
                <w:t>fotobank</w:t>
              </w:r>
              <w:proofErr w:type="spellEnd"/>
            </w:hyperlink>
          </w:p>
          <w:p w14:paraId="5873E56D" w14:textId="77777777" w:rsidR="007533EF" w:rsidRPr="009357E6" w:rsidRDefault="007533EF" w:rsidP="006F292D">
            <w:pPr>
              <w:numPr>
                <w:ilvl w:val="0"/>
                <w:numId w:val="1"/>
              </w:numPr>
              <w:tabs>
                <w:tab w:val="center" w:pos="4677"/>
                <w:tab w:val="right" w:pos="9355"/>
              </w:tabs>
              <w:spacing w:after="160" w:line="259" w:lineRule="auto"/>
              <w:contextualSpacing/>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rPr>
              <w:drawing>
                <wp:inline distT="0" distB="0" distL="0" distR="0" wp14:anchorId="2511A300" wp14:editId="30A70FA4">
                  <wp:extent cx="152400" cy="142875"/>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152400" cy="142875"/>
                          </a:xfrm>
                          <a:prstGeom prst="rect">
                            <a:avLst/>
                          </a:prstGeom>
                          <a:ln/>
                        </pic:spPr>
                      </pic:pic>
                    </a:graphicData>
                  </a:graphic>
                </wp:inline>
              </w:drawing>
            </w:r>
            <w:hyperlink r:id="rId15">
              <w:r w:rsidRPr="009357E6">
                <w:rPr>
                  <w:rFonts w:ascii="Times New Roman" w:eastAsia="Times New Roman" w:hAnsi="Times New Roman" w:cs="Times New Roman"/>
                  <w:color w:val="0000FF"/>
                  <w:sz w:val="24"/>
                  <w:szCs w:val="24"/>
                  <w:u w:val="single"/>
                  <w:lang w:val="en-US"/>
                </w:rPr>
                <w:t>nstu.ru/video</w:t>
              </w:r>
            </w:hyperlink>
          </w:p>
        </w:tc>
        <w:tc>
          <w:tcPr>
            <w:tcW w:w="0" w:type="auto"/>
            <w:shd w:val="clear" w:color="auto" w:fill="auto"/>
          </w:tcPr>
          <w:p w14:paraId="71355BA3" w14:textId="77777777" w:rsidR="007533EF" w:rsidRPr="009357E6" w:rsidRDefault="007533EF" w:rsidP="006F292D">
            <w:pPr>
              <w:tabs>
                <w:tab w:val="center" w:pos="4677"/>
                <w:tab w:val="right" w:pos="9355"/>
              </w:tabs>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rPr>
              <w:drawing>
                <wp:inline distT="0" distB="0" distL="0" distR="0" wp14:anchorId="140FDBD9" wp14:editId="3F71E26F">
                  <wp:extent cx="142875" cy="152400"/>
                  <wp:effectExtent l="0" t="0" r="0" b="0"/>
                  <wp:docPr id="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142875" cy="152400"/>
                          </a:xfrm>
                          <a:prstGeom prst="rect">
                            <a:avLst/>
                          </a:prstGeom>
                          <a:ln/>
                        </pic:spPr>
                      </pic:pic>
                    </a:graphicData>
                  </a:graphic>
                </wp:inline>
              </w:drawing>
            </w:r>
            <w:hyperlink r:id="rId17">
              <w:r w:rsidRPr="009357E6">
                <w:rPr>
                  <w:rFonts w:ascii="Times New Roman" w:eastAsia="Times New Roman" w:hAnsi="Times New Roman" w:cs="Times New Roman"/>
                  <w:color w:val="0000FF"/>
                  <w:sz w:val="24"/>
                  <w:szCs w:val="24"/>
                  <w:u w:val="single"/>
                  <w:lang w:val="en-US"/>
                </w:rPr>
                <w:t>nstu.ru/news</w:t>
              </w:r>
            </w:hyperlink>
          </w:p>
          <w:p w14:paraId="270982A3" w14:textId="77777777" w:rsidR="007533EF" w:rsidRPr="009357E6" w:rsidRDefault="007533EF" w:rsidP="006F292D">
            <w:pPr>
              <w:tabs>
                <w:tab w:val="center" w:pos="4677"/>
                <w:tab w:val="right" w:pos="9355"/>
              </w:tabs>
              <w:rPr>
                <w:rFonts w:ascii="Times New Roman" w:eastAsia="Times New Roman" w:hAnsi="Times New Roman" w:cs="Times New Roman"/>
                <w:sz w:val="24"/>
                <w:szCs w:val="24"/>
                <w:lang w:val="en-US"/>
              </w:rPr>
            </w:pPr>
            <w:r w:rsidRPr="009357E6">
              <w:rPr>
                <w:rFonts w:ascii="Times New Roman" w:eastAsia="Times New Roman" w:hAnsi="Times New Roman" w:cs="Times New Roman"/>
                <w:noProof/>
                <w:sz w:val="24"/>
                <w:szCs w:val="24"/>
              </w:rPr>
              <w:drawing>
                <wp:inline distT="0" distB="0" distL="0" distR="0" wp14:anchorId="0F08848F" wp14:editId="54D21952">
                  <wp:extent cx="152400" cy="142875"/>
                  <wp:effectExtent l="0" t="0" r="0" b="0"/>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8"/>
                          <a:srcRect/>
                          <a:stretch>
                            <a:fillRect/>
                          </a:stretch>
                        </pic:blipFill>
                        <pic:spPr>
                          <a:xfrm>
                            <a:off x="0" y="0"/>
                            <a:ext cx="152400" cy="142875"/>
                          </a:xfrm>
                          <a:prstGeom prst="rect">
                            <a:avLst/>
                          </a:prstGeom>
                          <a:ln/>
                        </pic:spPr>
                      </pic:pic>
                    </a:graphicData>
                  </a:graphic>
                </wp:inline>
              </w:drawing>
            </w:r>
            <w:hyperlink r:id="rId19">
              <w:r w:rsidRPr="009357E6">
                <w:rPr>
                  <w:rFonts w:ascii="Times New Roman" w:eastAsia="Times New Roman" w:hAnsi="Times New Roman" w:cs="Times New Roman"/>
                  <w:color w:val="0000FF"/>
                  <w:sz w:val="24"/>
                  <w:szCs w:val="24"/>
                  <w:u w:val="single"/>
                  <w:lang w:val="en-US"/>
                </w:rPr>
                <w:t>nstu.ru/</w:t>
              </w:r>
              <w:proofErr w:type="spellStart"/>
              <w:r w:rsidRPr="009357E6">
                <w:rPr>
                  <w:rFonts w:ascii="Times New Roman" w:eastAsia="Times New Roman" w:hAnsi="Times New Roman" w:cs="Times New Roman"/>
                  <w:color w:val="0000FF"/>
                  <w:sz w:val="24"/>
                  <w:szCs w:val="24"/>
                  <w:u w:val="single"/>
                  <w:lang w:val="en-US"/>
                </w:rPr>
                <w:t>pressreleases</w:t>
              </w:r>
              <w:proofErr w:type="spellEnd"/>
            </w:hyperlink>
          </w:p>
        </w:tc>
        <w:tc>
          <w:tcPr>
            <w:tcW w:w="0" w:type="auto"/>
            <w:shd w:val="clear" w:color="auto" w:fill="auto"/>
          </w:tcPr>
          <w:p w14:paraId="32E57BF6" w14:textId="77777777" w:rsidR="007533EF" w:rsidRPr="009357E6" w:rsidRDefault="007533EF" w:rsidP="006F292D">
            <w:pPr>
              <w:tabs>
                <w:tab w:val="center" w:pos="4677"/>
                <w:tab w:val="right" w:pos="9355"/>
              </w:tabs>
              <w:rPr>
                <w:rFonts w:ascii="Times New Roman" w:eastAsia="Times New Roman" w:hAnsi="Times New Roman" w:cs="Times New Roman"/>
                <w:sz w:val="24"/>
                <w:szCs w:val="24"/>
              </w:rPr>
            </w:pPr>
          </w:p>
        </w:tc>
      </w:tr>
    </w:tbl>
    <w:p w14:paraId="1B0DB57F" w14:textId="77777777" w:rsidR="007533EF" w:rsidRDefault="007533EF">
      <w:pPr>
        <w:pBdr>
          <w:top w:val="nil"/>
          <w:left w:val="nil"/>
          <w:bottom w:val="nil"/>
          <w:right w:val="nil"/>
          <w:between w:val="nil"/>
        </w:pBdr>
        <w:ind w:left="-426"/>
        <w:rPr>
          <w:rFonts w:ascii="Times New Roman" w:eastAsia="Times New Roman" w:hAnsi="Times New Roman" w:cs="Times New Roman"/>
          <w:color w:val="000000"/>
          <w:sz w:val="28"/>
          <w:szCs w:val="28"/>
        </w:rPr>
      </w:pPr>
    </w:p>
    <w:sectPr w:rsidR="007533EF">
      <w:pgSz w:w="11906" w:h="16838"/>
      <w:pgMar w:top="1134" w:right="850" w:bottom="1134"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amp;Kcy;&amp;acy;&amp;rcy;&amp;tcy;&amp;icy;&amp;ncy;&amp;kcy;&amp;icy; &amp;pcy;&amp;ocy; &amp;zcy;&amp;acy;&amp;pcy;&amp;rcy;&amp;ocy;&amp;scy;&amp;ucy; &amp;icy;&amp;kcy;&amp;ocy;&amp;ncy;&amp;kcy;&amp;acy; &amp;ncy;&amp;ocy;&amp;vcy;&amp;ocy;&amp;scy;&amp;tcy;&amp;icy;" style="width:168.75pt;height:168.75pt;visibility:visible;mso-wrap-style:square" o:bullet="t">
        <v:imagedata r:id="rId1" o:title="&amp;Kcy;&amp;acy;&amp;rcy;&amp;tcy;&amp;icy;&amp;ncy;&amp;kcy;&amp;icy; &amp;pcy;&amp;ocy; &amp;zcy;&amp;acy;&amp;pcy;&amp;rcy;&amp;ocy;&amp;scy;&amp;ucy; &amp;icy;&amp;kcy;&amp;ocy;&amp;ncy;&amp;kcy;&amp;acy; &amp;ncy;&amp;ocy;&amp;vcy;&amp;ocy;&amp;scy;&amp;tcy;&amp;icy;" croptop="3143f" cropbottom="4715f" cropleft="4086f" cropright="3929f"/>
      </v:shape>
    </w:pict>
  </w:numPicBullet>
  <w:abstractNum w:abstractNumId="0" w15:restartNumberingAfterBreak="0">
    <w:nsid w:val="32250384"/>
    <w:multiLevelType w:val="multilevel"/>
    <w:tmpl w:val="1CDA33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A3C3C2A"/>
    <w:multiLevelType w:val="hybridMultilevel"/>
    <w:tmpl w:val="C6AAE260"/>
    <w:lvl w:ilvl="0" w:tplc="FC4204DA">
      <w:start w:val="1"/>
      <w:numFmt w:val="bullet"/>
      <w:lvlText w:val=""/>
      <w:lvlPicBulletId w:val="0"/>
      <w:lvlJc w:val="left"/>
      <w:pPr>
        <w:tabs>
          <w:tab w:val="num" w:pos="720"/>
        </w:tabs>
        <w:ind w:left="720" w:hanging="360"/>
      </w:pPr>
      <w:rPr>
        <w:rFonts w:ascii="Symbol" w:hAnsi="Symbol" w:hint="default"/>
      </w:rPr>
    </w:lvl>
    <w:lvl w:ilvl="1" w:tplc="7D2C6A40" w:tentative="1">
      <w:start w:val="1"/>
      <w:numFmt w:val="bullet"/>
      <w:lvlText w:val=""/>
      <w:lvlJc w:val="left"/>
      <w:pPr>
        <w:tabs>
          <w:tab w:val="num" w:pos="1440"/>
        </w:tabs>
        <w:ind w:left="1440" w:hanging="360"/>
      </w:pPr>
      <w:rPr>
        <w:rFonts w:ascii="Symbol" w:hAnsi="Symbol" w:hint="default"/>
      </w:rPr>
    </w:lvl>
    <w:lvl w:ilvl="2" w:tplc="744E79E8" w:tentative="1">
      <w:start w:val="1"/>
      <w:numFmt w:val="bullet"/>
      <w:lvlText w:val=""/>
      <w:lvlJc w:val="left"/>
      <w:pPr>
        <w:tabs>
          <w:tab w:val="num" w:pos="2160"/>
        </w:tabs>
        <w:ind w:left="2160" w:hanging="360"/>
      </w:pPr>
      <w:rPr>
        <w:rFonts w:ascii="Symbol" w:hAnsi="Symbol" w:hint="default"/>
      </w:rPr>
    </w:lvl>
    <w:lvl w:ilvl="3" w:tplc="3DD2F204" w:tentative="1">
      <w:start w:val="1"/>
      <w:numFmt w:val="bullet"/>
      <w:lvlText w:val=""/>
      <w:lvlJc w:val="left"/>
      <w:pPr>
        <w:tabs>
          <w:tab w:val="num" w:pos="2880"/>
        </w:tabs>
        <w:ind w:left="2880" w:hanging="360"/>
      </w:pPr>
      <w:rPr>
        <w:rFonts w:ascii="Symbol" w:hAnsi="Symbol" w:hint="default"/>
      </w:rPr>
    </w:lvl>
    <w:lvl w:ilvl="4" w:tplc="37D2C2BC" w:tentative="1">
      <w:start w:val="1"/>
      <w:numFmt w:val="bullet"/>
      <w:lvlText w:val=""/>
      <w:lvlJc w:val="left"/>
      <w:pPr>
        <w:tabs>
          <w:tab w:val="num" w:pos="3600"/>
        </w:tabs>
        <w:ind w:left="3600" w:hanging="360"/>
      </w:pPr>
      <w:rPr>
        <w:rFonts w:ascii="Symbol" w:hAnsi="Symbol" w:hint="default"/>
      </w:rPr>
    </w:lvl>
    <w:lvl w:ilvl="5" w:tplc="20049310" w:tentative="1">
      <w:start w:val="1"/>
      <w:numFmt w:val="bullet"/>
      <w:lvlText w:val=""/>
      <w:lvlJc w:val="left"/>
      <w:pPr>
        <w:tabs>
          <w:tab w:val="num" w:pos="4320"/>
        </w:tabs>
        <w:ind w:left="4320" w:hanging="360"/>
      </w:pPr>
      <w:rPr>
        <w:rFonts w:ascii="Symbol" w:hAnsi="Symbol" w:hint="default"/>
      </w:rPr>
    </w:lvl>
    <w:lvl w:ilvl="6" w:tplc="721E55AA" w:tentative="1">
      <w:start w:val="1"/>
      <w:numFmt w:val="bullet"/>
      <w:lvlText w:val=""/>
      <w:lvlJc w:val="left"/>
      <w:pPr>
        <w:tabs>
          <w:tab w:val="num" w:pos="5040"/>
        </w:tabs>
        <w:ind w:left="5040" w:hanging="360"/>
      </w:pPr>
      <w:rPr>
        <w:rFonts w:ascii="Symbol" w:hAnsi="Symbol" w:hint="default"/>
      </w:rPr>
    </w:lvl>
    <w:lvl w:ilvl="7" w:tplc="B2ACF820" w:tentative="1">
      <w:start w:val="1"/>
      <w:numFmt w:val="bullet"/>
      <w:lvlText w:val=""/>
      <w:lvlJc w:val="left"/>
      <w:pPr>
        <w:tabs>
          <w:tab w:val="num" w:pos="5760"/>
        </w:tabs>
        <w:ind w:left="5760" w:hanging="360"/>
      </w:pPr>
      <w:rPr>
        <w:rFonts w:ascii="Symbol" w:hAnsi="Symbol" w:hint="default"/>
      </w:rPr>
    </w:lvl>
    <w:lvl w:ilvl="8" w:tplc="7D22FD86" w:tentative="1">
      <w:start w:val="1"/>
      <w:numFmt w:val="bullet"/>
      <w:lvlText w:val=""/>
      <w:lvlJc w:val="left"/>
      <w:pPr>
        <w:tabs>
          <w:tab w:val="num" w:pos="6480"/>
        </w:tabs>
        <w:ind w:left="6480" w:hanging="360"/>
      </w:pPr>
      <w:rPr>
        <w:rFonts w:ascii="Symbol" w:hAnsi="Symbo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DD6"/>
    <w:rsid w:val="0001607F"/>
    <w:rsid w:val="00025C3B"/>
    <w:rsid w:val="00261322"/>
    <w:rsid w:val="0036582B"/>
    <w:rsid w:val="00377CA9"/>
    <w:rsid w:val="00642DD6"/>
    <w:rsid w:val="006E1EE0"/>
    <w:rsid w:val="007533EF"/>
    <w:rsid w:val="00AF7172"/>
    <w:rsid w:val="00B00ABC"/>
    <w:rsid w:val="00B57F88"/>
    <w:rsid w:val="00E241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39DFB"/>
  <w15:docId w15:val="{632BCD9E-A5C1-407B-8B6C-6CDA1B5EA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769B"/>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No Spacing"/>
    <w:uiPriority w:val="1"/>
    <w:qFormat/>
    <w:rsid w:val="0020769B"/>
  </w:style>
  <w:style w:type="paragraph" w:styleId="a5">
    <w:name w:val="Subtitle"/>
    <w:basedOn w:val="a"/>
    <w:next w:val="a"/>
    <w:pPr>
      <w:keepNext/>
      <w:keepLines/>
      <w:spacing w:before="360" w:after="80"/>
    </w:pPr>
    <w:rPr>
      <w:rFonts w:ascii="Georgia" w:eastAsia="Georgia" w:hAnsi="Georgia" w:cs="Georgia"/>
      <w:i/>
      <w:color w:val="666666"/>
      <w:sz w:val="48"/>
      <w:szCs w:val="48"/>
    </w:rPr>
  </w:style>
  <w:style w:type="character" w:styleId="a6">
    <w:name w:val="Hyperlink"/>
    <w:basedOn w:val="a0"/>
    <w:uiPriority w:val="99"/>
    <w:unhideWhenUsed/>
    <w:rsid w:val="007533EF"/>
    <w:rPr>
      <w:color w:val="0563C1" w:themeColor="hyperlink"/>
      <w:u w:val="single"/>
    </w:rPr>
  </w:style>
  <w:style w:type="paragraph" w:styleId="a7">
    <w:name w:val="Normal (Web)"/>
    <w:basedOn w:val="a"/>
    <w:uiPriority w:val="99"/>
    <w:unhideWhenUsed/>
    <w:rsid w:val="00E24162"/>
    <w:pPr>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6500">
      <w:bodyDiv w:val="1"/>
      <w:marLeft w:val="0"/>
      <w:marRight w:val="0"/>
      <w:marTop w:val="0"/>
      <w:marBottom w:val="0"/>
      <w:divBdr>
        <w:top w:val="none" w:sz="0" w:space="0" w:color="auto"/>
        <w:left w:val="none" w:sz="0" w:space="0" w:color="auto"/>
        <w:bottom w:val="none" w:sz="0" w:space="0" w:color="auto"/>
        <w:right w:val="none" w:sz="0" w:space="0" w:color="auto"/>
      </w:divBdr>
    </w:div>
    <w:div w:id="516162771">
      <w:bodyDiv w:val="1"/>
      <w:marLeft w:val="0"/>
      <w:marRight w:val="0"/>
      <w:marTop w:val="0"/>
      <w:marBottom w:val="0"/>
      <w:divBdr>
        <w:top w:val="none" w:sz="0" w:space="0" w:color="auto"/>
        <w:left w:val="none" w:sz="0" w:space="0" w:color="auto"/>
        <w:bottom w:val="none" w:sz="0" w:space="0" w:color="auto"/>
        <w:right w:val="none" w:sz="0" w:space="0" w:color="auto"/>
      </w:divBdr>
    </w:div>
    <w:div w:id="1046879263">
      <w:bodyDiv w:val="1"/>
      <w:marLeft w:val="0"/>
      <w:marRight w:val="0"/>
      <w:marTop w:val="0"/>
      <w:marBottom w:val="0"/>
      <w:divBdr>
        <w:top w:val="none" w:sz="0" w:space="0" w:color="auto"/>
        <w:left w:val="none" w:sz="0" w:space="0" w:color="auto"/>
        <w:bottom w:val="none" w:sz="0" w:space="0" w:color="auto"/>
        <w:right w:val="none" w:sz="0" w:space="0" w:color="auto"/>
      </w:divBdr>
    </w:div>
    <w:div w:id="12244096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www.nstu.ru/fotobank/" TargetMode="External"/><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hyperlink" Target="mailto:silchenko@corp.nstu.ru" TargetMode="External"/><Relationship Id="rId12" Type="http://schemas.openxmlformats.org/officeDocument/2006/relationships/image" Target="media/image5.jpg"/><Relationship Id="rId17" Type="http://schemas.openxmlformats.org/officeDocument/2006/relationships/hyperlink" Target="http://www.nstu.ru/news"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hyperlink" Target="https://vk.com/nstu_vk" TargetMode="External"/><Relationship Id="rId5" Type="http://schemas.openxmlformats.org/officeDocument/2006/relationships/webSettings" Target="webSettings.xml"/><Relationship Id="rId15" Type="http://schemas.openxmlformats.org/officeDocument/2006/relationships/hyperlink" Target="http://www.nstu.ru/video/" TargetMode="External"/><Relationship Id="rId10" Type="http://schemas.openxmlformats.org/officeDocument/2006/relationships/image" Target="media/image4.png"/><Relationship Id="rId19" Type="http://schemas.openxmlformats.org/officeDocument/2006/relationships/hyperlink" Target="http://www.nstu.ru/pressreleases" TargetMode="External"/><Relationship Id="rId4" Type="http://schemas.openxmlformats.org/officeDocument/2006/relationships/settings" Target="settings.xml"/><Relationship Id="rId9" Type="http://schemas.openxmlformats.org/officeDocument/2006/relationships/hyperlink" Target="https://twitter.com/nstu_news" TargetMode="External"/><Relationship Id="rId14" Type="http://schemas.openxmlformats.org/officeDocument/2006/relationships/image" Target="media/image6.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U7n8qSpTgLg1Ezt1fVoublG3o9Q==">AMUW2mUNJuPXyLBxAdppj2pEXNJ9vnxfh7KQibHYuAxMK0+0ZiMxDZHg0cB/6UghqEI4+wWpYEjfTuGc9ZkxZtuTjvQq/bxPHDEemfGgjr27eExOc8trseRXI5YeQaPq97SH/iCrcBiy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537</Words>
  <Characters>3066</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Чернова Ксения Павловна</dc:creator>
  <cp:lastModifiedBy>Пользователь Windows</cp:lastModifiedBy>
  <cp:revision>4</cp:revision>
  <dcterms:created xsi:type="dcterms:W3CDTF">2022-12-02T04:57:00Z</dcterms:created>
  <dcterms:modified xsi:type="dcterms:W3CDTF">2022-12-06T06:22:00Z</dcterms:modified>
</cp:coreProperties>
</file>