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95461FD" w14:textId="553FE327" w:rsidR="007533EF" w:rsidRDefault="007533EF" w:rsidP="007533EF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0EFA2A82" wp14:editId="2E3D80D0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0500FAC" w14:textId="77777777" w:rsidR="007533EF" w:rsidRDefault="007533EF" w:rsidP="007533EF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14:paraId="37B5DCB2" w14:textId="7A04C5C3" w:rsidR="007533EF" w:rsidRPr="007533EF" w:rsidRDefault="00772685" w:rsidP="007533EF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/>
        </w:rPr>
        <w:t>2</w:t>
      </w:r>
      <w:r w:rsidR="00312CCC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/>
        </w:rPr>
        <w:t>9</w:t>
      </w:r>
      <w:r w:rsidR="007533EF" w:rsidRPr="007533EF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</w:t>
      </w:r>
      <w:r w:rsidR="00375830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декабря</w:t>
      </w:r>
      <w:r w:rsidR="007533EF" w:rsidRPr="007533EF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2022 года</w:t>
      </w:r>
    </w:p>
    <w:p w14:paraId="21118AFD" w14:textId="6D838809" w:rsidR="007533EF" w:rsidRPr="007533EF" w:rsidRDefault="007533EF" w:rsidP="007533EF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7533EF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Пресс-релиз</w:t>
      </w:r>
    </w:p>
    <w:p w14:paraId="7A6A9DFB" w14:textId="77777777" w:rsidR="007533EF" w:rsidRPr="00312CCC" w:rsidRDefault="007533EF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14:paraId="2E33FCCB" w14:textId="1F0D0211" w:rsidR="00312CCC" w:rsidRDefault="00312CCC" w:rsidP="00312CCC">
      <w:pPr>
        <w:spacing w:line="276" w:lineRule="auto"/>
        <w:rPr>
          <w:rFonts w:ascii="Times New Roman" w:eastAsia="Arial" w:hAnsi="Times New Roman" w:cs="Times New Roman"/>
          <w:b/>
          <w:sz w:val="32"/>
          <w:szCs w:val="32"/>
          <w:lang w:val="ru"/>
        </w:rPr>
      </w:pPr>
      <w:bookmarkStart w:id="0" w:name="_heading=h.gjdgxs" w:colFirst="0" w:colLast="0"/>
      <w:bookmarkEnd w:id="0"/>
      <w:r w:rsidRPr="00312CCC">
        <w:rPr>
          <w:rFonts w:ascii="Times New Roman" w:eastAsia="Arial" w:hAnsi="Times New Roman" w:cs="Times New Roman"/>
          <w:b/>
          <w:sz w:val="32"/>
          <w:szCs w:val="32"/>
          <w:lang w:val="ru"/>
        </w:rPr>
        <w:t>Ученые НГТУ НЭТИ рассказали, через сколько часов не стоит есть новогодние салаты</w:t>
      </w:r>
    </w:p>
    <w:p w14:paraId="51151094" w14:textId="77777777" w:rsidR="00312CCC" w:rsidRPr="00312CCC" w:rsidRDefault="00312CCC" w:rsidP="00312CCC">
      <w:pPr>
        <w:spacing w:line="276" w:lineRule="auto"/>
        <w:rPr>
          <w:rFonts w:ascii="Times New Roman" w:eastAsia="Arial" w:hAnsi="Times New Roman" w:cs="Times New Roman"/>
          <w:b/>
          <w:sz w:val="32"/>
          <w:szCs w:val="32"/>
          <w:lang w:val="ru"/>
        </w:rPr>
      </w:pPr>
    </w:p>
    <w:p w14:paraId="4CF646F5" w14:textId="77777777" w:rsidR="00312CCC" w:rsidRPr="00312CCC" w:rsidRDefault="00312CCC" w:rsidP="00312CCC">
      <w:pPr>
        <w:spacing w:line="276" w:lineRule="auto"/>
        <w:rPr>
          <w:rFonts w:ascii="Times New Roman" w:eastAsia="Arial" w:hAnsi="Times New Roman" w:cs="Times New Roman"/>
          <w:b/>
          <w:sz w:val="28"/>
          <w:szCs w:val="28"/>
          <w:lang w:val="ru"/>
        </w:rPr>
      </w:pPr>
      <w:r w:rsidRPr="00312CCC">
        <w:rPr>
          <w:rFonts w:ascii="Times New Roman" w:eastAsia="Arial" w:hAnsi="Times New Roman" w:cs="Times New Roman"/>
          <w:b/>
          <w:sz w:val="28"/>
          <w:szCs w:val="28"/>
          <w:lang w:val="ru"/>
        </w:rPr>
        <w:t xml:space="preserve">В канун Нового года ученые Новосибирского государственного технического университета НЭТИ выяснили, через сколько часов не стоит употреблять новогодние салаты, заправленные майонезом. </w:t>
      </w:r>
      <w:proofErr w:type="spellStart"/>
      <w:r w:rsidRPr="00312CCC">
        <w:rPr>
          <w:rFonts w:ascii="Times New Roman" w:eastAsia="Arial" w:hAnsi="Times New Roman" w:cs="Times New Roman"/>
          <w:b/>
          <w:sz w:val="28"/>
          <w:szCs w:val="28"/>
          <w:lang w:val="ru"/>
        </w:rPr>
        <w:t>Спойлер</w:t>
      </w:r>
      <w:proofErr w:type="spellEnd"/>
      <w:r w:rsidRPr="00312CCC">
        <w:rPr>
          <w:rFonts w:ascii="Times New Roman" w:eastAsia="Arial" w:hAnsi="Times New Roman" w:cs="Times New Roman"/>
          <w:b/>
          <w:sz w:val="28"/>
          <w:szCs w:val="28"/>
          <w:lang w:val="ru"/>
        </w:rPr>
        <w:t>: времени очень мало!</w:t>
      </w:r>
    </w:p>
    <w:p w14:paraId="430F59F0" w14:textId="007116FE" w:rsidR="00312CCC" w:rsidRDefault="00312CCC" w:rsidP="00312CCC">
      <w:pPr>
        <w:spacing w:line="276" w:lineRule="auto"/>
        <w:rPr>
          <w:rFonts w:ascii="Times New Roman" w:eastAsia="Arial" w:hAnsi="Times New Roman" w:cs="Times New Roman"/>
          <w:sz w:val="28"/>
          <w:szCs w:val="28"/>
          <w:lang w:val="ru"/>
        </w:rPr>
      </w:pPr>
      <w:r w:rsidRPr="00312CCC">
        <w:rPr>
          <w:rFonts w:ascii="Times New Roman" w:eastAsia="Arial" w:hAnsi="Times New Roman" w:cs="Times New Roman"/>
          <w:sz w:val="28"/>
          <w:szCs w:val="28"/>
          <w:lang w:val="ru"/>
        </w:rPr>
        <w:t xml:space="preserve">«Комнатная температура самая благоприятная для размножения микроорганизмов, соответственно, не стоит больше двух часов держать блюда на столе. Но это никак не регламентируется, а </w:t>
      </w:r>
      <w:r>
        <w:rPr>
          <w:rFonts w:ascii="Times New Roman" w:eastAsia="Arial" w:hAnsi="Times New Roman" w:cs="Times New Roman"/>
          <w:sz w:val="28"/>
          <w:szCs w:val="28"/>
          <w:lang w:val="ru"/>
        </w:rPr>
        <w:t>остается</w:t>
      </w:r>
      <w:r w:rsidRPr="00312CCC">
        <w:rPr>
          <w:rFonts w:ascii="Times New Roman" w:eastAsia="Arial" w:hAnsi="Times New Roman" w:cs="Times New Roman"/>
          <w:sz w:val="28"/>
          <w:szCs w:val="28"/>
          <w:lang w:val="ru"/>
        </w:rPr>
        <w:t xml:space="preserve"> лишь на ответственности самого потребителя. По санитарно-эпидемиологическим требованиям, которые регулируют гигиенические критерии сроков годности, и условиям хранения пищевых продуктов срок годности салатов с заправками</w:t>
      </w:r>
      <w:r w:rsidRPr="00312CCC">
        <w:rPr>
          <w:rFonts w:ascii="Times New Roman" w:eastAsia="Arial" w:hAnsi="Times New Roman" w:cs="Times New Roman"/>
          <w:sz w:val="28"/>
          <w:szCs w:val="28"/>
          <w:lang w:val="ru"/>
        </w:rPr>
        <w:t xml:space="preserve"> </w:t>
      </w:r>
      <w:r w:rsidRPr="00312CCC">
        <w:rPr>
          <w:rFonts w:ascii="Times New Roman" w:eastAsia="Arial" w:hAnsi="Times New Roman" w:cs="Times New Roman"/>
          <w:sz w:val="28"/>
          <w:szCs w:val="28"/>
          <w:lang w:val="ru"/>
        </w:rPr>
        <w:t xml:space="preserve">с добавлением мяса, птицы, рыбы и копченостей </w:t>
      </w:r>
      <w:r>
        <w:rPr>
          <w:rFonts w:ascii="Times New Roman" w:eastAsia="Arial" w:hAnsi="Times New Roman" w:cs="Times New Roman"/>
          <w:sz w:val="28"/>
          <w:szCs w:val="28"/>
          <w:lang w:val="ru"/>
        </w:rPr>
        <w:t>—</w:t>
      </w:r>
      <w:r w:rsidRPr="00312CCC">
        <w:rPr>
          <w:rFonts w:ascii="Times New Roman" w:eastAsia="Arial" w:hAnsi="Times New Roman" w:cs="Times New Roman"/>
          <w:sz w:val="28"/>
          <w:szCs w:val="28"/>
          <w:lang w:val="ru"/>
        </w:rPr>
        <w:t xml:space="preserve"> 12 часов при температуре холодильника. Срок годности </w:t>
      </w:r>
      <w:r>
        <w:rPr>
          <w:rFonts w:ascii="Times New Roman" w:eastAsia="Arial" w:hAnsi="Times New Roman" w:cs="Times New Roman"/>
          <w:sz w:val="28"/>
          <w:szCs w:val="28"/>
          <w:lang w:val="ru"/>
        </w:rPr>
        <w:t>—</w:t>
      </w:r>
      <w:r w:rsidRPr="00312CCC">
        <w:rPr>
          <w:rFonts w:ascii="Times New Roman" w:eastAsia="Arial" w:hAnsi="Times New Roman" w:cs="Times New Roman"/>
          <w:sz w:val="28"/>
          <w:szCs w:val="28"/>
          <w:lang w:val="ru"/>
        </w:rPr>
        <w:t xml:space="preserve"> это период времени, </w:t>
      </w:r>
      <w:r>
        <w:rPr>
          <w:rFonts w:ascii="Times New Roman" w:eastAsia="Arial" w:hAnsi="Times New Roman" w:cs="Times New Roman"/>
          <w:sz w:val="28"/>
          <w:szCs w:val="28"/>
          <w:lang w:val="ru"/>
        </w:rPr>
        <w:t xml:space="preserve">в течение </w:t>
      </w:r>
      <w:r w:rsidRPr="00312CCC">
        <w:rPr>
          <w:rFonts w:ascii="Times New Roman" w:eastAsia="Arial" w:hAnsi="Times New Roman" w:cs="Times New Roman"/>
          <w:sz w:val="28"/>
          <w:szCs w:val="28"/>
          <w:lang w:val="ru"/>
        </w:rPr>
        <w:t>которо</w:t>
      </w:r>
      <w:r>
        <w:rPr>
          <w:rFonts w:ascii="Times New Roman" w:eastAsia="Arial" w:hAnsi="Times New Roman" w:cs="Times New Roman"/>
          <w:sz w:val="28"/>
          <w:szCs w:val="28"/>
          <w:lang w:val="ru"/>
        </w:rPr>
        <w:t>го</w:t>
      </w:r>
      <w:r w:rsidRPr="00312CCC">
        <w:rPr>
          <w:rFonts w:ascii="Times New Roman" w:eastAsia="Arial" w:hAnsi="Times New Roman" w:cs="Times New Roman"/>
          <w:sz w:val="28"/>
          <w:szCs w:val="28"/>
          <w:lang w:val="ru"/>
        </w:rPr>
        <w:t xml:space="preserve"> пищевой продукт отвечает всем требованиям, предъявляемым ему по физико-химическим показателям</w:t>
      </w:r>
      <w:r>
        <w:rPr>
          <w:rFonts w:ascii="Times New Roman" w:eastAsia="Arial" w:hAnsi="Times New Roman" w:cs="Times New Roman"/>
          <w:sz w:val="28"/>
          <w:szCs w:val="28"/>
          <w:lang w:val="ru"/>
        </w:rPr>
        <w:t>,</w:t>
      </w:r>
      <w:r w:rsidRPr="00312CCC">
        <w:rPr>
          <w:rFonts w:ascii="Times New Roman" w:eastAsia="Arial" w:hAnsi="Times New Roman" w:cs="Times New Roman"/>
          <w:sz w:val="28"/>
          <w:szCs w:val="28"/>
          <w:lang w:val="ru"/>
        </w:rPr>
        <w:t xml:space="preserve"> по физической безопасности и т. д. </w:t>
      </w:r>
      <w:proofErr w:type="gramStart"/>
      <w:r w:rsidRPr="00312CCC">
        <w:rPr>
          <w:rFonts w:ascii="Times New Roman" w:eastAsia="Arial" w:hAnsi="Times New Roman" w:cs="Times New Roman"/>
          <w:sz w:val="28"/>
          <w:szCs w:val="28"/>
          <w:lang w:val="ru"/>
        </w:rPr>
        <w:t>Контроль всех перечисленных параметров</w:t>
      </w:r>
      <w:proofErr w:type="gramEnd"/>
      <w:r w:rsidRPr="00312CCC">
        <w:rPr>
          <w:rFonts w:ascii="Times New Roman" w:eastAsia="Arial" w:hAnsi="Times New Roman" w:cs="Times New Roman"/>
          <w:sz w:val="28"/>
          <w:szCs w:val="28"/>
          <w:lang w:val="ru"/>
        </w:rPr>
        <w:t xml:space="preserve"> ограничивается их сроком годности. Соответственно, по нормативным документам в области питания салат может храниться только 12 часов», </w:t>
      </w:r>
      <w:r>
        <w:rPr>
          <w:rFonts w:ascii="Times New Roman" w:eastAsia="Arial" w:hAnsi="Times New Roman" w:cs="Times New Roman"/>
          <w:sz w:val="28"/>
          <w:szCs w:val="28"/>
          <w:lang w:val="ru"/>
        </w:rPr>
        <w:t>—</w:t>
      </w:r>
      <w:r w:rsidRPr="00312CCC">
        <w:rPr>
          <w:rFonts w:ascii="Times New Roman" w:eastAsia="Arial" w:hAnsi="Times New Roman" w:cs="Times New Roman"/>
          <w:sz w:val="28"/>
          <w:szCs w:val="28"/>
          <w:lang w:val="ru"/>
        </w:rPr>
        <w:t xml:space="preserve"> рассказала сотрудница кафедры технологии и организации пищевых производств НГТУ НЭТИ Инна </w:t>
      </w:r>
      <w:proofErr w:type="spellStart"/>
      <w:r w:rsidRPr="00312CCC">
        <w:rPr>
          <w:rFonts w:ascii="Times New Roman" w:eastAsia="Arial" w:hAnsi="Times New Roman" w:cs="Times New Roman"/>
          <w:sz w:val="28"/>
          <w:szCs w:val="28"/>
          <w:lang w:val="ru"/>
        </w:rPr>
        <w:t>Рыбакольникова.</w:t>
      </w:r>
      <w:proofErr w:type="spellEnd"/>
    </w:p>
    <w:p w14:paraId="41006B40" w14:textId="52060156" w:rsidR="00312CCC" w:rsidRDefault="00312CCC" w:rsidP="00312CCC">
      <w:pPr>
        <w:spacing w:line="276" w:lineRule="auto"/>
        <w:rPr>
          <w:rFonts w:ascii="Times New Roman" w:eastAsia="Arial" w:hAnsi="Times New Roman" w:cs="Times New Roman"/>
          <w:sz w:val="28"/>
          <w:szCs w:val="28"/>
          <w:lang w:val="ru"/>
        </w:rPr>
      </w:pPr>
      <w:r w:rsidRPr="00312CCC">
        <w:rPr>
          <w:rFonts w:ascii="Times New Roman" w:eastAsia="Arial" w:hAnsi="Times New Roman" w:cs="Times New Roman"/>
          <w:sz w:val="28"/>
          <w:szCs w:val="28"/>
          <w:lang w:val="ru"/>
        </w:rPr>
        <w:t xml:space="preserve">По ее словам, регулярное употребление продуктов с истекшим сроком годности провоцирует развитие в организме патогенной микрофлоры. Когда в организме </w:t>
      </w:r>
      <w:r>
        <w:rPr>
          <w:rFonts w:ascii="Times New Roman" w:eastAsia="Arial" w:hAnsi="Times New Roman" w:cs="Times New Roman"/>
          <w:sz w:val="28"/>
          <w:szCs w:val="28"/>
          <w:lang w:val="ru"/>
        </w:rPr>
        <w:t>накапливается</w:t>
      </w:r>
      <w:r w:rsidRPr="00312CCC">
        <w:rPr>
          <w:rFonts w:ascii="Times New Roman" w:eastAsia="Arial" w:hAnsi="Times New Roman" w:cs="Times New Roman"/>
          <w:sz w:val="28"/>
          <w:szCs w:val="28"/>
          <w:lang w:val="ru"/>
        </w:rPr>
        <w:t xml:space="preserve"> избыток вредных веществ, </w:t>
      </w:r>
      <w:r>
        <w:rPr>
          <w:rFonts w:ascii="Times New Roman" w:eastAsia="Arial" w:hAnsi="Times New Roman" w:cs="Times New Roman"/>
          <w:sz w:val="28"/>
          <w:szCs w:val="28"/>
          <w:lang w:val="ru"/>
        </w:rPr>
        <w:t>развиваются заболевания</w:t>
      </w:r>
      <w:r w:rsidRPr="00312CCC">
        <w:rPr>
          <w:rFonts w:ascii="Times New Roman" w:eastAsia="Arial" w:hAnsi="Times New Roman" w:cs="Times New Roman"/>
          <w:sz w:val="28"/>
          <w:szCs w:val="28"/>
          <w:lang w:val="ru"/>
        </w:rPr>
        <w:t xml:space="preserve"> ЖКТ. Самое худшее, что ждет потребителей несвежих салатов, </w:t>
      </w:r>
      <w:r>
        <w:rPr>
          <w:rFonts w:ascii="Times New Roman" w:eastAsia="Arial" w:hAnsi="Times New Roman" w:cs="Times New Roman"/>
          <w:sz w:val="28"/>
          <w:szCs w:val="28"/>
          <w:lang w:val="ru"/>
        </w:rPr>
        <w:t>—</w:t>
      </w:r>
      <w:r w:rsidRPr="00312CCC">
        <w:rPr>
          <w:rFonts w:ascii="Times New Roman" w:eastAsia="Arial" w:hAnsi="Times New Roman" w:cs="Times New Roman"/>
          <w:sz w:val="28"/>
          <w:szCs w:val="28"/>
          <w:lang w:val="ru"/>
        </w:rPr>
        <w:t xml:space="preserve"> это тяжелое отравление.</w:t>
      </w:r>
    </w:p>
    <w:p w14:paraId="2423C1E1" w14:textId="4AC5CCF9" w:rsidR="00312CCC" w:rsidRPr="00312CCC" w:rsidRDefault="00312CCC" w:rsidP="00312CCC">
      <w:pPr>
        <w:spacing w:line="276" w:lineRule="auto"/>
        <w:rPr>
          <w:rFonts w:ascii="Times New Roman" w:eastAsia="Arial" w:hAnsi="Times New Roman" w:cs="Times New Roman"/>
          <w:sz w:val="28"/>
          <w:szCs w:val="28"/>
          <w:lang w:val="ru"/>
        </w:rPr>
      </w:pPr>
      <w:r w:rsidRPr="00312CCC">
        <w:rPr>
          <w:rFonts w:ascii="Times New Roman" w:eastAsia="Arial" w:hAnsi="Times New Roman" w:cs="Times New Roman"/>
          <w:sz w:val="28"/>
          <w:szCs w:val="28"/>
          <w:lang w:val="ru"/>
        </w:rPr>
        <w:t xml:space="preserve">«Советы, которые я могу дать по сохранению качества блюд: горячие блюда держать при высокой температуре (выше 60 градусов), а холодные блюда постараться хранить в холодильнике и на стол выставлять </w:t>
      </w:r>
      <w:r>
        <w:rPr>
          <w:rFonts w:ascii="Times New Roman" w:eastAsia="Arial" w:hAnsi="Times New Roman" w:cs="Times New Roman"/>
          <w:sz w:val="28"/>
          <w:szCs w:val="28"/>
          <w:lang w:val="ru"/>
        </w:rPr>
        <w:t>порционно,</w:t>
      </w:r>
      <w:r w:rsidRPr="00312CCC">
        <w:rPr>
          <w:rFonts w:ascii="Times New Roman" w:eastAsia="Arial" w:hAnsi="Times New Roman" w:cs="Times New Roman"/>
          <w:sz w:val="28"/>
          <w:szCs w:val="28"/>
          <w:lang w:val="ru"/>
        </w:rPr>
        <w:t xml:space="preserve"> </w:t>
      </w:r>
      <w:proofErr w:type="gramStart"/>
      <w:r w:rsidRPr="00312CCC">
        <w:rPr>
          <w:rFonts w:ascii="Times New Roman" w:eastAsia="Arial" w:hAnsi="Times New Roman" w:cs="Times New Roman"/>
          <w:sz w:val="28"/>
          <w:szCs w:val="28"/>
          <w:lang w:val="ru"/>
        </w:rPr>
        <w:t xml:space="preserve">в нужном </w:t>
      </w:r>
      <w:r>
        <w:rPr>
          <w:rFonts w:ascii="Times New Roman" w:eastAsia="Arial" w:hAnsi="Times New Roman" w:cs="Times New Roman"/>
          <w:sz w:val="28"/>
          <w:szCs w:val="28"/>
          <w:lang w:val="ru"/>
        </w:rPr>
        <w:t>употребления</w:t>
      </w:r>
      <w:proofErr w:type="gramEnd"/>
      <w:r w:rsidRPr="00312CCC">
        <w:rPr>
          <w:rFonts w:ascii="Times New Roman" w:eastAsia="Arial" w:hAnsi="Times New Roman" w:cs="Times New Roman"/>
          <w:sz w:val="28"/>
          <w:szCs w:val="28"/>
          <w:lang w:val="ru"/>
        </w:rPr>
        <w:t xml:space="preserve"> количестве. Лучше всего держать не</w:t>
      </w:r>
      <w:r>
        <w:rPr>
          <w:rFonts w:ascii="Times New Roman" w:eastAsia="Arial" w:hAnsi="Times New Roman" w:cs="Times New Roman"/>
          <w:sz w:val="28"/>
          <w:szCs w:val="28"/>
          <w:lang w:val="ru"/>
        </w:rPr>
        <w:t>съеденные</w:t>
      </w:r>
      <w:r w:rsidRPr="00312CCC">
        <w:rPr>
          <w:rFonts w:ascii="Times New Roman" w:eastAsia="Arial" w:hAnsi="Times New Roman" w:cs="Times New Roman"/>
          <w:sz w:val="28"/>
          <w:szCs w:val="28"/>
          <w:lang w:val="ru"/>
        </w:rPr>
        <w:t xml:space="preserve"> продукты в герметичной посуде: в закрытых контейнерах, пакетах для хранения и т. д. В самом помещении </w:t>
      </w:r>
      <w:r>
        <w:rPr>
          <w:rFonts w:ascii="Times New Roman" w:eastAsia="Arial" w:hAnsi="Times New Roman" w:cs="Times New Roman"/>
          <w:sz w:val="28"/>
          <w:szCs w:val="28"/>
          <w:lang w:val="ru"/>
        </w:rPr>
        <w:t>рекомендуется под</w:t>
      </w:r>
      <w:r w:rsidRPr="00312CCC">
        <w:rPr>
          <w:rFonts w:ascii="Times New Roman" w:eastAsia="Arial" w:hAnsi="Times New Roman" w:cs="Times New Roman"/>
          <w:sz w:val="28"/>
          <w:szCs w:val="28"/>
          <w:lang w:val="ru"/>
        </w:rPr>
        <w:t>держ</w:t>
      </w:r>
      <w:r>
        <w:rPr>
          <w:rFonts w:ascii="Times New Roman" w:eastAsia="Arial" w:hAnsi="Times New Roman" w:cs="Times New Roman"/>
          <w:sz w:val="28"/>
          <w:szCs w:val="28"/>
          <w:lang w:val="ru"/>
        </w:rPr>
        <w:t>ивать</w:t>
      </w:r>
      <w:r w:rsidRPr="00312CCC">
        <w:rPr>
          <w:rFonts w:ascii="Times New Roman" w:eastAsia="Arial" w:hAnsi="Times New Roman" w:cs="Times New Roman"/>
          <w:sz w:val="28"/>
          <w:szCs w:val="28"/>
          <w:lang w:val="ru"/>
        </w:rPr>
        <w:t xml:space="preserve"> прохладную температуру, чтобы сохранить блюда и минимизировать их порчу», </w:t>
      </w:r>
      <w:r>
        <w:rPr>
          <w:rFonts w:ascii="Times New Roman" w:eastAsia="Arial" w:hAnsi="Times New Roman" w:cs="Times New Roman"/>
          <w:sz w:val="28"/>
          <w:szCs w:val="28"/>
          <w:lang w:val="ru"/>
        </w:rPr>
        <w:t>—</w:t>
      </w:r>
      <w:bookmarkStart w:id="1" w:name="_GoBack"/>
      <w:bookmarkEnd w:id="1"/>
      <w:r w:rsidRPr="00312CCC">
        <w:rPr>
          <w:rFonts w:ascii="Times New Roman" w:eastAsia="Arial" w:hAnsi="Times New Roman" w:cs="Times New Roman"/>
          <w:sz w:val="28"/>
          <w:szCs w:val="28"/>
          <w:lang w:val="ru"/>
        </w:rPr>
        <w:t xml:space="preserve"> добавила Инна </w:t>
      </w:r>
      <w:proofErr w:type="spellStart"/>
      <w:r w:rsidRPr="00312CCC">
        <w:rPr>
          <w:rFonts w:ascii="Times New Roman" w:eastAsia="Arial" w:hAnsi="Times New Roman" w:cs="Times New Roman"/>
          <w:sz w:val="28"/>
          <w:szCs w:val="28"/>
          <w:lang w:val="ru"/>
        </w:rPr>
        <w:t>Рыбакольникова</w:t>
      </w:r>
      <w:proofErr w:type="spellEnd"/>
      <w:r w:rsidRPr="00312CCC">
        <w:rPr>
          <w:rFonts w:ascii="Times New Roman" w:eastAsia="Arial" w:hAnsi="Times New Roman" w:cs="Times New Roman"/>
          <w:sz w:val="28"/>
          <w:szCs w:val="28"/>
          <w:lang w:val="ru"/>
        </w:rPr>
        <w:t>.</w:t>
      </w:r>
    </w:p>
    <w:p w14:paraId="77F88620" w14:textId="77777777" w:rsidR="007533EF" w:rsidRPr="009357E6" w:rsidRDefault="007533EF" w:rsidP="007533EF">
      <w:pPr>
        <w:spacing w:after="240"/>
        <w:rPr>
          <w:rFonts w:ascii="Times New Roman" w:hAnsi="Times New Roman" w:cs="Times New Roman"/>
          <w:sz w:val="28"/>
          <w:szCs w:val="28"/>
        </w:rPr>
      </w:pPr>
      <w:r w:rsidRPr="00B82CC2">
        <w:rPr>
          <w:rFonts w:ascii="Times New Roman" w:hAnsi="Times New Roman" w:cs="Times New Roman"/>
          <w:sz w:val="28"/>
          <w:szCs w:val="28"/>
        </w:rPr>
        <w:t>___</w:t>
      </w:r>
      <w:r w:rsidRPr="009357E6">
        <w:rPr>
          <w:rFonts w:ascii="Times New Roman" w:hAnsi="Times New Roman" w:cs="Times New Roman"/>
          <w:sz w:val="28"/>
          <w:szCs w:val="28"/>
        </w:rPr>
        <w:t>___________________________________________________________</w:t>
      </w:r>
    </w:p>
    <w:p w14:paraId="143E7449" w14:textId="77777777" w:rsidR="007533EF" w:rsidRPr="009357E6" w:rsidRDefault="007533EF" w:rsidP="007533EF">
      <w:pPr>
        <w:rPr>
          <w:rFonts w:ascii="Times New Roman" w:eastAsia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14:paraId="3AFFD555" w14:textId="77777777" w:rsidR="007533EF" w:rsidRDefault="007533EF" w:rsidP="007533EF">
      <w:pPr>
        <w:rPr>
          <w:rFonts w:ascii="Times New Roman" w:hAnsi="Times New Roman" w:cs="Times New Roman"/>
          <w:sz w:val="24"/>
          <w:szCs w:val="24"/>
        </w:rPr>
      </w:pPr>
      <w:r w:rsidRPr="00F74F5F">
        <w:rPr>
          <w:rFonts w:ascii="Times New Roman" w:eastAsia="Times New Roman" w:hAnsi="Times New Roman" w:cs="Times New Roman"/>
          <w:sz w:val="24"/>
          <w:szCs w:val="24"/>
        </w:rPr>
        <w:t>Александр Сильченко, пресс-секретарь НГТУ НЭТИ, +7</w:t>
      </w:r>
      <w:r w:rsidRPr="00F74F5F">
        <w:rPr>
          <w:rFonts w:ascii="Times New Roman" w:hAnsi="Times New Roman" w:cs="Times New Roman"/>
          <w:sz w:val="24"/>
          <w:szCs w:val="24"/>
        </w:rPr>
        <w:t xml:space="preserve"> </w:t>
      </w:r>
      <w:r w:rsidRPr="009357E6">
        <w:rPr>
          <w:rFonts w:ascii="Times New Roman" w:hAnsi="Times New Roman" w:cs="Times New Roman"/>
          <w:sz w:val="24"/>
          <w:szCs w:val="24"/>
        </w:rPr>
        <w:t xml:space="preserve">996 382 61 19, </w:t>
      </w:r>
      <w:hyperlink r:id="rId7" w:history="1">
        <w:r w:rsidRPr="00FF4249">
          <w:rPr>
            <w:rStyle w:val="a6"/>
            <w:rFonts w:ascii="Times New Roman" w:hAnsi="Times New Roman" w:cs="Times New Roman"/>
            <w:sz w:val="24"/>
            <w:szCs w:val="24"/>
          </w:rPr>
          <w:t>silchenko@corp.nstu.ru</w:t>
        </w:r>
      </w:hyperlink>
    </w:p>
    <w:p w14:paraId="03A7FC4B" w14:textId="77777777" w:rsidR="007533EF" w:rsidRPr="009C01A9" w:rsidRDefault="007533EF" w:rsidP="007533EF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pPr w:leftFromText="180" w:rightFromText="180" w:vertAnchor="text" w:horzAnchor="margin" w:tblpY="157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7533EF" w:rsidRPr="009357E6" w14:paraId="28D1508E" w14:textId="77777777" w:rsidTr="006F292D">
        <w:tc>
          <w:tcPr>
            <w:tcW w:w="0" w:type="auto"/>
            <w:shd w:val="clear" w:color="auto" w:fill="auto"/>
          </w:tcPr>
          <w:p w14:paraId="5E8677A0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010C164E" wp14:editId="47C06316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67A81FAC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3AA6180A" wp14:editId="10F4FCCB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10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37D3EE90" w14:textId="77777777" w:rsidR="007533EF" w:rsidRPr="009357E6" w:rsidRDefault="007533EF" w:rsidP="006F292D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2192C453" wp14:editId="1682700F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2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5873E56D" w14:textId="77777777" w:rsidR="007533EF" w:rsidRPr="009357E6" w:rsidRDefault="007533EF" w:rsidP="006F292D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2511A300" wp14:editId="30A70FA4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14:paraId="71355BA3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140FDBD9" wp14:editId="3F71E26F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14:paraId="270982A3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0F08848F" wp14:editId="54D21952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9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32E57BF6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1B0DB57F" w14:textId="77777777" w:rsidR="007533EF" w:rsidRDefault="007533EF">
      <w:pPr>
        <w:pBdr>
          <w:top w:val="nil"/>
          <w:left w:val="nil"/>
          <w:bottom w:val="nil"/>
          <w:right w:val="nil"/>
          <w:between w:val="nil"/>
        </w:pBdr>
        <w:ind w:left="-426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sectPr w:rsidR="007533EF">
      <w:pgSz w:w="11906" w:h="16838"/>
      <w:pgMar w:top="1134" w:right="850" w:bottom="1134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32250384"/>
    <w:multiLevelType w:val="multilevel"/>
    <w:tmpl w:val="1CDA332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2DD6"/>
    <w:rsid w:val="0001607F"/>
    <w:rsid w:val="000F43B2"/>
    <w:rsid w:val="00186748"/>
    <w:rsid w:val="00187637"/>
    <w:rsid w:val="00261322"/>
    <w:rsid w:val="00312CCC"/>
    <w:rsid w:val="00375830"/>
    <w:rsid w:val="00377CA9"/>
    <w:rsid w:val="003B1035"/>
    <w:rsid w:val="00612EF2"/>
    <w:rsid w:val="00642DD6"/>
    <w:rsid w:val="007533EF"/>
    <w:rsid w:val="00772685"/>
    <w:rsid w:val="00A63F2D"/>
    <w:rsid w:val="00AF7172"/>
    <w:rsid w:val="00B00ABC"/>
    <w:rsid w:val="00B57F88"/>
    <w:rsid w:val="00C376D6"/>
    <w:rsid w:val="00F53F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33A39DFB"/>
  <w15:docId w15:val="{632BCD9E-A5C1-407B-8B6C-6CDA1B5EA7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0769B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No Spacing"/>
    <w:uiPriority w:val="1"/>
    <w:qFormat/>
    <w:rsid w:val="0020769B"/>
  </w:style>
  <w:style w:type="paragraph" w:styleId="a5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styleId="a6">
    <w:name w:val="Hyperlink"/>
    <w:basedOn w:val="a0"/>
    <w:uiPriority w:val="99"/>
    <w:unhideWhenUsed/>
    <w:rsid w:val="007533E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hyperlink" Target="http://www.nstu.ru/fotobank/" TargetMode="External"/><Relationship Id="rId18" Type="http://schemas.openxmlformats.org/officeDocument/2006/relationships/image" Target="media/image8.png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hyperlink" Target="mailto:silchenko@corp.nstu.ru" TargetMode="External"/><Relationship Id="rId12" Type="http://schemas.openxmlformats.org/officeDocument/2006/relationships/image" Target="media/image5.jpg"/><Relationship Id="rId17" Type="http://schemas.openxmlformats.org/officeDocument/2006/relationships/hyperlink" Target="http://www.nstu.ru/news" TargetMode="External"/><Relationship Id="rId2" Type="http://schemas.openxmlformats.org/officeDocument/2006/relationships/numbering" Target="numbering.xml"/><Relationship Id="rId16" Type="http://schemas.openxmlformats.org/officeDocument/2006/relationships/image" Target="media/image7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11" Type="http://schemas.openxmlformats.org/officeDocument/2006/relationships/hyperlink" Target="https://vk.com/nstu_vk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nstu.ru/video/" TargetMode="External"/><Relationship Id="rId10" Type="http://schemas.openxmlformats.org/officeDocument/2006/relationships/image" Target="media/image4.png"/><Relationship Id="rId19" Type="http://schemas.openxmlformats.org/officeDocument/2006/relationships/hyperlink" Target="http://www.nstu.ru/pressreleases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6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U7n8qSpTgLg1Ezt1fVoublG3o9Q==">AMUW2mUNJuPXyLBxAdppj2pEXNJ9vnxfh7KQibHYuAxMK0+0ZiMxDZHg0cB/6UghqEI4+wWpYEjfTuGc9ZkxZtuTjvQq/bxPHDEemfGgjr27eExOc8trseRXI5YeQaPq97SH/iCrcBiy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412</Words>
  <Characters>2354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Чернова Ксения Павловна</dc:creator>
  <cp:lastModifiedBy>ISh</cp:lastModifiedBy>
  <cp:revision>3</cp:revision>
  <dcterms:created xsi:type="dcterms:W3CDTF">2022-12-29T03:16:00Z</dcterms:created>
  <dcterms:modified xsi:type="dcterms:W3CDTF">2022-12-29T03:25:00Z</dcterms:modified>
</cp:coreProperties>
</file>