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E60CD" w:rsidRDefault="00BE60CD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76" w:lineRule="auto"/>
      </w:pPr>
    </w:p>
    <w:p w:rsidR="00BE60CD" w:rsidRDefault="00C31FB1">
      <w:pPr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noProof/>
          <w:sz w:val="24"/>
          <w:szCs w:val="24"/>
        </w:rPr>
        <w:drawing>
          <wp:inline distT="0" distB="0" distL="0" distR="0">
            <wp:extent cx="4925695" cy="768350"/>
            <wp:effectExtent l="0" t="0" r="0" b="0"/>
            <wp:docPr id="10" name="image7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7.png"/>
                    <pic:cNvPicPr preferRelativeResize="0"/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4925695" cy="76835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:rsidR="00BE60CD" w:rsidRPr="001D2864" w:rsidRDefault="00BE60CD">
      <w:pPr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</w:p>
    <w:p w:rsidR="00BE60CD" w:rsidRDefault="007D1B42">
      <w:pPr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en-US"/>
        </w:rPr>
        <w:t>30</w:t>
      </w:r>
      <w:r w:rsidR="00C31FB1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 января 2023 года</w:t>
      </w:r>
    </w:p>
    <w:p w:rsidR="00BE60CD" w:rsidRDefault="00C31FB1">
      <w:pPr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Пресс-релиз</w:t>
      </w:r>
    </w:p>
    <w:p w:rsidR="007D1B42" w:rsidRPr="007D1B42" w:rsidRDefault="007D1B42" w:rsidP="007D1B42">
      <w:pPr>
        <w:spacing w:before="240" w:after="240" w:line="276" w:lineRule="auto"/>
        <w:rPr>
          <w:rFonts w:ascii="Times New Roman" w:eastAsia="Arial" w:hAnsi="Times New Roman" w:cs="Times New Roman"/>
          <w:b/>
          <w:sz w:val="32"/>
          <w:szCs w:val="32"/>
          <w:highlight w:val="white"/>
          <w:lang w:val="ru"/>
        </w:rPr>
      </w:pPr>
      <w:bookmarkStart w:id="0" w:name="_heading=h.gjdgxs" w:colFirst="0" w:colLast="0"/>
      <w:bookmarkEnd w:id="0"/>
      <w:r w:rsidRPr="007D1B42">
        <w:rPr>
          <w:rFonts w:ascii="Times New Roman" w:eastAsia="Arial" w:hAnsi="Times New Roman" w:cs="Times New Roman"/>
          <w:b/>
          <w:sz w:val="32"/>
          <w:szCs w:val="32"/>
          <w:highlight w:val="white"/>
          <w:lang w:val="ru"/>
        </w:rPr>
        <w:t>Теплофизики НГТУ НЭТИ соз</w:t>
      </w:r>
      <w:bookmarkStart w:id="1" w:name="_GoBack"/>
      <w:bookmarkEnd w:id="1"/>
      <w:r w:rsidRPr="007D1B42">
        <w:rPr>
          <w:rFonts w:ascii="Times New Roman" w:eastAsia="Arial" w:hAnsi="Times New Roman" w:cs="Times New Roman"/>
          <w:b/>
          <w:sz w:val="32"/>
          <w:szCs w:val="32"/>
          <w:highlight w:val="white"/>
          <w:lang w:val="ru"/>
        </w:rPr>
        <w:t xml:space="preserve">дали малую аэродинамическую трубу для </w:t>
      </w:r>
      <w:r w:rsidRPr="007D1B42">
        <w:rPr>
          <w:rFonts w:ascii="Times New Roman" w:eastAsia="Arial" w:hAnsi="Times New Roman" w:cs="Times New Roman"/>
          <w:b/>
          <w:sz w:val="32"/>
          <w:szCs w:val="32"/>
          <w:highlight w:val="white"/>
        </w:rPr>
        <w:t xml:space="preserve">проведения </w:t>
      </w:r>
      <w:r w:rsidRPr="007D1B42">
        <w:rPr>
          <w:rFonts w:ascii="Times New Roman" w:eastAsia="Arial" w:hAnsi="Times New Roman" w:cs="Times New Roman"/>
          <w:b/>
          <w:sz w:val="32"/>
          <w:szCs w:val="32"/>
          <w:highlight w:val="white"/>
          <w:lang w:val="ru"/>
        </w:rPr>
        <w:t>экспериментов</w:t>
      </w:r>
    </w:p>
    <w:p w:rsidR="007D1B42" w:rsidRPr="007D1B42" w:rsidRDefault="007D1B42" w:rsidP="007D1B42">
      <w:pPr>
        <w:spacing w:before="240" w:after="240" w:line="276" w:lineRule="auto"/>
        <w:rPr>
          <w:rFonts w:ascii="Times New Roman" w:eastAsia="Arial" w:hAnsi="Times New Roman" w:cs="Times New Roman"/>
          <w:b/>
          <w:sz w:val="28"/>
          <w:szCs w:val="28"/>
          <w:highlight w:val="white"/>
          <w:lang w:val="ru"/>
        </w:rPr>
      </w:pPr>
      <w:r w:rsidRPr="007D1B42">
        <w:rPr>
          <w:rFonts w:ascii="Times New Roman" w:eastAsia="Arial" w:hAnsi="Times New Roman" w:cs="Times New Roman"/>
          <w:b/>
          <w:sz w:val="28"/>
          <w:szCs w:val="28"/>
          <w:highlight w:val="white"/>
          <w:lang w:val="ru"/>
        </w:rPr>
        <w:t>На кафедре технической теплофизики факультета летательных аппаратов Новосибирского государственного технического университета НЭТИ разработали вторую в Новосибирске аэродинамическую трубу. Благодаря малым габаритам она будет очень проста в использовании и транспортировке</w:t>
      </w:r>
      <w:r w:rsidRPr="007D1B42">
        <w:rPr>
          <w:rFonts w:ascii="Times New Roman" w:eastAsia="Arial" w:hAnsi="Times New Roman" w:cs="Times New Roman"/>
          <w:b/>
          <w:sz w:val="28"/>
          <w:szCs w:val="28"/>
          <w:highlight w:val="white"/>
        </w:rPr>
        <w:t>, что удобно для проведения</w:t>
      </w:r>
      <w:r w:rsidRPr="007D1B42">
        <w:rPr>
          <w:rFonts w:ascii="Times New Roman" w:eastAsia="Arial" w:hAnsi="Times New Roman" w:cs="Times New Roman"/>
          <w:b/>
          <w:sz w:val="28"/>
          <w:szCs w:val="28"/>
          <w:highlight w:val="white"/>
          <w:lang w:val="ru"/>
        </w:rPr>
        <w:t xml:space="preserve"> лабораторных работ студентов-инженеров.</w:t>
      </w:r>
    </w:p>
    <w:p w:rsidR="007D1B42" w:rsidRPr="007D1B42" w:rsidRDefault="007D1B42" w:rsidP="007D1B42">
      <w:pPr>
        <w:spacing w:before="240" w:after="240" w:line="276" w:lineRule="auto"/>
        <w:rPr>
          <w:rFonts w:ascii="Times New Roman" w:eastAsia="Arial" w:hAnsi="Times New Roman" w:cs="Times New Roman"/>
          <w:sz w:val="28"/>
          <w:szCs w:val="28"/>
          <w:highlight w:val="white"/>
          <w:lang w:val="ru"/>
        </w:rPr>
      </w:pPr>
      <w:r w:rsidRPr="007D1B42">
        <w:rPr>
          <w:rFonts w:ascii="Times New Roman" w:eastAsia="Arial" w:hAnsi="Times New Roman" w:cs="Times New Roman"/>
          <w:sz w:val="28"/>
          <w:szCs w:val="28"/>
          <w:highlight w:val="white"/>
          <w:lang w:val="ru"/>
        </w:rPr>
        <w:t xml:space="preserve">«Аэродинамическая труба </w:t>
      </w:r>
      <w:r w:rsidRPr="007D1B42">
        <w:rPr>
          <w:rFonts w:ascii="Times New Roman" w:eastAsia="Arial" w:hAnsi="Times New Roman" w:cs="Times New Roman"/>
          <w:sz w:val="28"/>
          <w:szCs w:val="28"/>
          <w:highlight w:val="white"/>
        </w:rPr>
        <w:t>—</w:t>
      </w:r>
      <w:r w:rsidRPr="007D1B42">
        <w:rPr>
          <w:rFonts w:ascii="Times New Roman" w:eastAsia="Arial" w:hAnsi="Times New Roman" w:cs="Times New Roman"/>
          <w:sz w:val="28"/>
          <w:szCs w:val="28"/>
          <w:highlight w:val="white"/>
          <w:lang w:val="ru"/>
        </w:rPr>
        <w:t xml:space="preserve"> это аппаратный агрегатный комплекс, который предназначен для исследования взаимодействия движущегося равномерного воздушного потока на находящиеся в нем объекты и тела. Аэродинамическая труба состоит из следующих элементов: вентилятора для нагнетания воздуха, </w:t>
      </w:r>
      <w:proofErr w:type="spellStart"/>
      <w:r w:rsidRPr="007D1B42">
        <w:rPr>
          <w:rFonts w:ascii="Times New Roman" w:eastAsia="Arial" w:hAnsi="Times New Roman" w:cs="Times New Roman"/>
          <w:sz w:val="28"/>
          <w:szCs w:val="28"/>
          <w:highlight w:val="white"/>
          <w:lang w:val="ru"/>
        </w:rPr>
        <w:t>хонейкомба</w:t>
      </w:r>
      <w:proofErr w:type="spellEnd"/>
      <w:r w:rsidRPr="007D1B42">
        <w:rPr>
          <w:rFonts w:ascii="Times New Roman" w:eastAsia="Arial" w:hAnsi="Times New Roman" w:cs="Times New Roman"/>
          <w:sz w:val="28"/>
          <w:szCs w:val="28"/>
          <w:highlight w:val="white"/>
          <w:lang w:val="ru"/>
        </w:rPr>
        <w:t xml:space="preserve"> </w:t>
      </w:r>
      <w:r w:rsidRPr="007D1B42">
        <w:rPr>
          <w:rFonts w:ascii="Times New Roman" w:eastAsia="Arial" w:hAnsi="Times New Roman" w:cs="Times New Roman"/>
          <w:sz w:val="28"/>
          <w:szCs w:val="28"/>
          <w:highlight w:val="white"/>
        </w:rPr>
        <w:t>—</w:t>
      </w:r>
      <w:r w:rsidRPr="007D1B42">
        <w:rPr>
          <w:rFonts w:ascii="Times New Roman" w:eastAsia="Arial" w:hAnsi="Times New Roman" w:cs="Times New Roman"/>
          <w:sz w:val="28"/>
          <w:szCs w:val="28"/>
          <w:highlight w:val="white"/>
          <w:lang w:val="ru"/>
        </w:rPr>
        <w:t xml:space="preserve"> ячеист</w:t>
      </w:r>
      <w:r w:rsidRPr="007D1B42">
        <w:rPr>
          <w:rFonts w:ascii="Times New Roman" w:eastAsia="Arial" w:hAnsi="Times New Roman" w:cs="Times New Roman"/>
          <w:sz w:val="28"/>
          <w:szCs w:val="28"/>
          <w:highlight w:val="white"/>
        </w:rPr>
        <w:t>ой</w:t>
      </w:r>
      <w:r w:rsidRPr="007D1B42">
        <w:rPr>
          <w:rFonts w:ascii="Times New Roman" w:eastAsia="Arial" w:hAnsi="Times New Roman" w:cs="Times New Roman"/>
          <w:sz w:val="28"/>
          <w:szCs w:val="28"/>
          <w:highlight w:val="white"/>
          <w:lang w:val="ru"/>
        </w:rPr>
        <w:t xml:space="preserve"> </w:t>
      </w:r>
      <w:proofErr w:type="spellStart"/>
      <w:r w:rsidRPr="007D1B42">
        <w:rPr>
          <w:rFonts w:ascii="Times New Roman" w:eastAsia="Arial" w:hAnsi="Times New Roman" w:cs="Times New Roman"/>
          <w:sz w:val="28"/>
          <w:szCs w:val="28"/>
          <w:highlight w:val="white"/>
          <w:lang w:val="ru"/>
        </w:rPr>
        <w:t>конструкци</w:t>
      </w:r>
      <w:proofErr w:type="spellEnd"/>
      <w:r w:rsidRPr="007D1B42">
        <w:rPr>
          <w:rFonts w:ascii="Times New Roman" w:eastAsia="Arial" w:hAnsi="Times New Roman" w:cs="Times New Roman"/>
          <w:sz w:val="28"/>
          <w:szCs w:val="28"/>
          <w:highlight w:val="white"/>
        </w:rPr>
        <w:t>и</w:t>
      </w:r>
      <w:r w:rsidRPr="007D1B42">
        <w:rPr>
          <w:rFonts w:ascii="Times New Roman" w:eastAsia="Arial" w:hAnsi="Times New Roman" w:cs="Times New Roman"/>
          <w:sz w:val="28"/>
          <w:szCs w:val="28"/>
          <w:highlight w:val="white"/>
          <w:lang w:val="ru"/>
        </w:rPr>
        <w:t xml:space="preserve">, которая выравнивает поток, разбивая крупные вихри, а также уменьшает неравномерность распределения скоростей, </w:t>
      </w:r>
      <w:proofErr w:type="spellStart"/>
      <w:r w:rsidRPr="007D1B42">
        <w:rPr>
          <w:rFonts w:ascii="Times New Roman" w:eastAsia="Arial" w:hAnsi="Times New Roman" w:cs="Times New Roman"/>
          <w:sz w:val="28"/>
          <w:szCs w:val="28"/>
          <w:highlight w:val="white"/>
          <w:lang w:val="ru"/>
        </w:rPr>
        <w:t>детурбулизирующих</w:t>
      </w:r>
      <w:proofErr w:type="spellEnd"/>
      <w:r w:rsidRPr="007D1B42">
        <w:rPr>
          <w:rFonts w:ascii="Times New Roman" w:eastAsia="Arial" w:hAnsi="Times New Roman" w:cs="Times New Roman"/>
          <w:sz w:val="28"/>
          <w:szCs w:val="28"/>
          <w:highlight w:val="white"/>
          <w:lang w:val="ru"/>
        </w:rPr>
        <w:t xml:space="preserve"> сеток</w:t>
      </w:r>
      <w:r w:rsidRPr="007D1B42">
        <w:rPr>
          <w:rFonts w:ascii="Times New Roman" w:eastAsia="Arial" w:hAnsi="Times New Roman" w:cs="Times New Roman"/>
          <w:sz w:val="28"/>
          <w:szCs w:val="28"/>
          <w:highlight w:val="white"/>
        </w:rPr>
        <w:t>;</w:t>
      </w:r>
      <w:r w:rsidRPr="007D1B42">
        <w:rPr>
          <w:rFonts w:ascii="Times New Roman" w:eastAsia="Arial" w:hAnsi="Times New Roman" w:cs="Times New Roman"/>
          <w:sz w:val="28"/>
          <w:szCs w:val="28"/>
          <w:highlight w:val="white"/>
          <w:lang w:val="ru"/>
        </w:rPr>
        <w:t xml:space="preserve"> сопла, предназначенного для разгона воздушного потока до расчетной скорости и улучшения качества потока за счет поджатия</w:t>
      </w:r>
      <w:r w:rsidRPr="007D1B42">
        <w:rPr>
          <w:rFonts w:ascii="Times New Roman" w:eastAsia="Arial" w:hAnsi="Times New Roman" w:cs="Times New Roman"/>
          <w:sz w:val="28"/>
          <w:szCs w:val="28"/>
          <w:highlight w:val="white"/>
        </w:rPr>
        <w:t>;</w:t>
      </w:r>
      <w:r w:rsidRPr="007D1B42">
        <w:rPr>
          <w:rFonts w:ascii="Times New Roman" w:eastAsia="Arial" w:hAnsi="Times New Roman" w:cs="Times New Roman"/>
          <w:sz w:val="28"/>
          <w:szCs w:val="28"/>
          <w:highlight w:val="white"/>
          <w:lang w:val="ru"/>
        </w:rPr>
        <w:t xml:space="preserve"> и рабочего участка</w:t>
      </w:r>
      <w:r w:rsidRPr="007D1B42">
        <w:rPr>
          <w:rFonts w:ascii="Times New Roman" w:eastAsia="Arial" w:hAnsi="Times New Roman" w:cs="Times New Roman"/>
          <w:sz w:val="28"/>
          <w:szCs w:val="28"/>
          <w:highlight w:val="white"/>
        </w:rPr>
        <w:t>,</w:t>
      </w:r>
      <w:r w:rsidRPr="007D1B42">
        <w:rPr>
          <w:rFonts w:ascii="Times New Roman" w:eastAsia="Arial" w:hAnsi="Times New Roman" w:cs="Times New Roman"/>
          <w:sz w:val="28"/>
          <w:szCs w:val="28"/>
          <w:highlight w:val="white"/>
          <w:lang w:val="ru"/>
        </w:rPr>
        <w:t xml:space="preserve"> в который помещается исследуемый объект. Вместе с самим объектом исследования устанавливаются и необходимые датчики, которые позволяют оценивать параметры скорости, влажности, температуры и так далее. </w:t>
      </w:r>
      <w:r w:rsidRPr="007D1B42">
        <w:rPr>
          <w:rFonts w:ascii="Times New Roman" w:eastAsia="Arial" w:hAnsi="Times New Roman" w:cs="Times New Roman"/>
          <w:sz w:val="28"/>
          <w:szCs w:val="28"/>
          <w:highlight w:val="white"/>
        </w:rPr>
        <w:t>Таких агрегатов немного в России</w:t>
      </w:r>
      <w:r w:rsidRPr="007D1B42">
        <w:rPr>
          <w:rFonts w:ascii="Times New Roman" w:eastAsia="Arial" w:hAnsi="Times New Roman" w:cs="Times New Roman"/>
          <w:sz w:val="28"/>
          <w:szCs w:val="28"/>
          <w:highlight w:val="white"/>
          <w:lang w:val="ru"/>
        </w:rPr>
        <w:t xml:space="preserve">, </w:t>
      </w:r>
      <w:r w:rsidRPr="007D1B42">
        <w:rPr>
          <w:rFonts w:ascii="Times New Roman" w:eastAsia="Arial" w:hAnsi="Times New Roman" w:cs="Times New Roman"/>
          <w:sz w:val="28"/>
          <w:szCs w:val="28"/>
          <w:highlight w:val="white"/>
        </w:rPr>
        <w:t>например, в</w:t>
      </w:r>
      <w:r w:rsidRPr="007D1B42">
        <w:rPr>
          <w:rFonts w:ascii="Times New Roman" w:eastAsia="Arial" w:hAnsi="Times New Roman" w:cs="Times New Roman"/>
          <w:sz w:val="28"/>
          <w:szCs w:val="28"/>
          <w:highlight w:val="white"/>
          <w:lang w:val="ru"/>
        </w:rPr>
        <w:t xml:space="preserve"> Новосибирске </w:t>
      </w:r>
      <w:proofErr w:type="spellStart"/>
      <w:r w:rsidRPr="007D1B42">
        <w:rPr>
          <w:rFonts w:ascii="Times New Roman" w:eastAsia="Arial" w:hAnsi="Times New Roman" w:cs="Times New Roman"/>
          <w:sz w:val="28"/>
          <w:szCs w:val="28"/>
          <w:highlight w:val="white"/>
          <w:lang w:val="ru"/>
        </w:rPr>
        <w:t>аэродинамическ</w:t>
      </w:r>
      <w:r w:rsidRPr="007D1B42">
        <w:rPr>
          <w:rFonts w:ascii="Times New Roman" w:eastAsia="Arial" w:hAnsi="Times New Roman" w:cs="Times New Roman"/>
          <w:sz w:val="28"/>
          <w:szCs w:val="28"/>
          <w:highlight w:val="white"/>
        </w:rPr>
        <w:t>ие</w:t>
      </w:r>
      <w:proofErr w:type="spellEnd"/>
      <w:r w:rsidRPr="007D1B42">
        <w:rPr>
          <w:rFonts w:ascii="Times New Roman" w:eastAsia="Arial" w:hAnsi="Times New Roman" w:cs="Times New Roman"/>
          <w:sz w:val="28"/>
          <w:szCs w:val="28"/>
          <w:highlight w:val="white"/>
          <w:lang w:val="ru"/>
        </w:rPr>
        <w:t xml:space="preserve"> трубы есть только </w:t>
      </w:r>
      <w:r w:rsidRPr="007D1B42">
        <w:rPr>
          <w:rFonts w:ascii="Times New Roman" w:eastAsia="Arial" w:hAnsi="Times New Roman" w:cs="Times New Roman"/>
          <w:sz w:val="28"/>
          <w:szCs w:val="28"/>
          <w:highlight w:val="white"/>
        </w:rPr>
        <w:t xml:space="preserve">в </w:t>
      </w:r>
      <w:r w:rsidRPr="007D1B42">
        <w:rPr>
          <w:rFonts w:ascii="Times New Roman" w:eastAsia="Arial" w:hAnsi="Times New Roman" w:cs="Times New Roman"/>
          <w:sz w:val="28"/>
          <w:szCs w:val="28"/>
          <w:highlight w:val="white"/>
          <w:lang w:val="ru"/>
        </w:rPr>
        <w:t xml:space="preserve">двух организациях: в НГТУ НЭТИ </w:t>
      </w:r>
      <w:r w:rsidRPr="007D1B42">
        <w:rPr>
          <w:rFonts w:ascii="Times New Roman" w:eastAsia="Arial" w:hAnsi="Times New Roman" w:cs="Times New Roman"/>
          <w:sz w:val="28"/>
          <w:szCs w:val="28"/>
          <w:highlight w:val="white"/>
        </w:rPr>
        <w:t xml:space="preserve">и </w:t>
      </w:r>
      <w:r w:rsidRPr="007D1B42">
        <w:rPr>
          <w:rFonts w:ascii="Times New Roman" w:eastAsia="Arial" w:hAnsi="Times New Roman" w:cs="Times New Roman"/>
          <w:sz w:val="28"/>
          <w:szCs w:val="28"/>
          <w:highlight w:val="white"/>
          <w:lang w:val="ru"/>
        </w:rPr>
        <w:t xml:space="preserve">в Институте теплофизики СО РАН им. С.С. </w:t>
      </w:r>
      <w:proofErr w:type="spellStart"/>
      <w:r w:rsidRPr="007D1B42">
        <w:rPr>
          <w:rFonts w:ascii="Times New Roman" w:eastAsia="Arial" w:hAnsi="Times New Roman" w:cs="Times New Roman"/>
          <w:sz w:val="28"/>
          <w:szCs w:val="28"/>
          <w:highlight w:val="white"/>
          <w:lang w:val="ru"/>
        </w:rPr>
        <w:t>Кутателадзе</w:t>
      </w:r>
      <w:proofErr w:type="spellEnd"/>
      <w:r w:rsidRPr="007D1B42">
        <w:rPr>
          <w:rFonts w:ascii="Times New Roman" w:eastAsia="Arial" w:hAnsi="Times New Roman" w:cs="Times New Roman"/>
          <w:sz w:val="28"/>
          <w:szCs w:val="28"/>
          <w:highlight w:val="white"/>
          <w:lang w:val="ru"/>
        </w:rPr>
        <w:t xml:space="preserve">. </w:t>
      </w:r>
      <w:r w:rsidRPr="007D1B42">
        <w:rPr>
          <w:rFonts w:ascii="Times New Roman" w:eastAsia="Arial" w:hAnsi="Times New Roman" w:cs="Times New Roman"/>
          <w:sz w:val="28"/>
          <w:szCs w:val="28"/>
        </w:rPr>
        <w:t>Причем н</w:t>
      </w:r>
      <w:proofErr w:type="spellStart"/>
      <w:r w:rsidRPr="007D1B42">
        <w:rPr>
          <w:rFonts w:ascii="Times New Roman" w:eastAsia="Arial" w:hAnsi="Times New Roman" w:cs="Times New Roman"/>
          <w:sz w:val="28"/>
          <w:szCs w:val="28"/>
          <w:lang w:val="ru"/>
        </w:rPr>
        <w:t>аша</w:t>
      </w:r>
      <w:proofErr w:type="spellEnd"/>
      <w:r w:rsidRPr="007D1B42">
        <w:rPr>
          <w:rFonts w:ascii="Times New Roman" w:eastAsia="Arial" w:hAnsi="Times New Roman" w:cs="Times New Roman"/>
          <w:sz w:val="28"/>
          <w:szCs w:val="28"/>
          <w:lang w:val="ru"/>
        </w:rPr>
        <w:t xml:space="preserve"> труба благодаря модернизации и оптимизации технических и технологических процессов изготовления</w:t>
      </w:r>
      <w:r w:rsidRPr="007D1B42">
        <w:rPr>
          <w:rFonts w:ascii="Times New Roman" w:eastAsia="Arial" w:hAnsi="Times New Roman" w:cs="Times New Roman"/>
          <w:sz w:val="28"/>
          <w:szCs w:val="28"/>
          <w:highlight w:val="white"/>
          <w:lang w:val="ru"/>
        </w:rPr>
        <w:t xml:space="preserve"> превосходит по некоторым характеристикам</w:t>
      </w:r>
      <w:r w:rsidRPr="007D1B42">
        <w:rPr>
          <w:rFonts w:ascii="Times New Roman" w:eastAsia="Arial" w:hAnsi="Times New Roman" w:cs="Times New Roman"/>
          <w:sz w:val="28"/>
          <w:szCs w:val="28"/>
          <w:highlight w:val="white"/>
        </w:rPr>
        <w:t xml:space="preserve"> свою коллегу из ИТ СО РАН</w:t>
      </w:r>
      <w:r w:rsidRPr="007D1B42">
        <w:rPr>
          <w:rFonts w:ascii="Times New Roman" w:eastAsia="Arial" w:hAnsi="Times New Roman" w:cs="Times New Roman"/>
          <w:sz w:val="28"/>
          <w:szCs w:val="28"/>
          <w:highlight w:val="white"/>
          <w:lang w:val="ru"/>
        </w:rPr>
        <w:t xml:space="preserve">», </w:t>
      </w:r>
      <w:r w:rsidRPr="007D1B42">
        <w:rPr>
          <w:rFonts w:ascii="Times New Roman" w:eastAsia="Arial" w:hAnsi="Times New Roman" w:cs="Times New Roman"/>
          <w:sz w:val="28"/>
          <w:szCs w:val="28"/>
          <w:highlight w:val="white"/>
        </w:rPr>
        <w:t>—</w:t>
      </w:r>
      <w:r w:rsidRPr="007D1B42">
        <w:rPr>
          <w:rFonts w:ascii="Times New Roman" w:eastAsia="Arial" w:hAnsi="Times New Roman" w:cs="Times New Roman"/>
          <w:sz w:val="28"/>
          <w:szCs w:val="28"/>
          <w:highlight w:val="white"/>
          <w:lang w:val="ru"/>
        </w:rPr>
        <w:t xml:space="preserve"> рассказал заведующий кафедрой технической теплофизики Максим Горбачев.</w:t>
      </w:r>
    </w:p>
    <w:p w:rsidR="007D1B42" w:rsidRPr="007D1B42" w:rsidRDefault="007D1B42" w:rsidP="007D1B42">
      <w:pPr>
        <w:spacing w:before="240" w:after="240" w:line="276" w:lineRule="auto"/>
        <w:rPr>
          <w:rFonts w:ascii="Times New Roman" w:eastAsia="Arial" w:hAnsi="Times New Roman" w:cs="Times New Roman"/>
          <w:sz w:val="28"/>
          <w:szCs w:val="28"/>
          <w:highlight w:val="white"/>
          <w:lang w:val="ru"/>
        </w:rPr>
      </w:pPr>
      <w:r w:rsidRPr="007D1B42">
        <w:rPr>
          <w:rFonts w:ascii="Times New Roman" w:eastAsia="Arial" w:hAnsi="Times New Roman" w:cs="Times New Roman"/>
          <w:sz w:val="28"/>
          <w:szCs w:val="28"/>
          <w:highlight w:val="white"/>
          <w:lang w:val="ru"/>
        </w:rPr>
        <w:t xml:space="preserve">По его словам, разработка позволит исследовать нестационарные аэродинамические и </w:t>
      </w:r>
      <w:proofErr w:type="spellStart"/>
      <w:r w:rsidRPr="007D1B42">
        <w:rPr>
          <w:rFonts w:ascii="Times New Roman" w:eastAsia="Arial" w:hAnsi="Times New Roman" w:cs="Times New Roman"/>
          <w:sz w:val="28"/>
          <w:szCs w:val="28"/>
          <w:highlight w:val="white"/>
          <w:lang w:val="ru"/>
        </w:rPr>
        <w:t>теплогидравлические</w:t>
      </w:r>
      <w:proofErr w:type="spellEnd"/>
      <w:r w:rsidRPr="007D1B42">
        <w:rPr>
          <w:rFonts w:ascii="Times New Roman" w:eastAsia="Arial" w:hAnsi="Times New Roman" w:cs="Times New Roman"/>
          <w:sz w:val="28"/>
          <w:szCs w:val="28"/>
          <w:highlight w:val="white"/>
          <w:lang w:val="ru"/>
        </w:rPr>
        <w:t xml:space="preserve"> процессы, а также процессы тепло</w:t>
      </w:r>
      <w:r w:rsidRPr="007D1B42">
        <w:rPr>
          <w:rFonts w:ascii="Times New Roman" w:eastAsia="Arial" w:hAnsi="Times New Roman" w:cs="Times New Roman"/>
          <w:sz w:val="28"/>
          <w:szCs w:val="28"/>
          <w:highlight w:val="white"/>
        </w:rPr>
        <w:t>-</w:t>
      </w:r>
      <w:r w:rsidRPr="007D1B42">
        <w:rPr>
          <w:rFonts w:ascii="Times New Roman" w:eastAsia="Arial" w:hAnsi="Times New Roman" w:cs="Times New Roman"/>
          <w:sz w:val="28"/>
          <w:szCs w:val="28"/>
          <w:highlight w:val="white"/>
          <w:lang w:val="ru"/>
        </w:rPr>
        <w:t xml:space="preserve"> и </w:t>
      </w:r>
      <w:proofErr w:type="spellStart"/>
      <w:r w:rsidRPr="007D1B42">
        <w:rPr>
          <w:rFonts w:ascii="Times New Roman" w:eastAsia="Arial" w:hAnsi="Times New Roman" w:cs="Times New Roman"/>
          <w:sz w:val="28"/>
          <w:szCs w:val="28"/>
          <w:highlight w:val="white"/>
          <w:lang w:val="ru"/>
        </w:rPr>
        <w:t>массообмена</w:t>
      </w:r>
      <w:proofErr w:type="spellEnd"/>
      <w:r w:rsidRPr="007D1B42">
        <w:rPr>
          <w:rFonts w:ascii="Times New Roman" w:eastAsia="Arial" w:hAnsi="Times New Roman" w:cs="Times New Roman"/>
          <w:sz w:val="28"/>
          <w:szCs w:val="28"/>
          <w:highlight w:val="white"/>
          <w:lang w:val="ru"/>
        </w:rPr>
        <w:t xml:space="preserve">. Разработка является универсальным инструментом, который создает контролируемый поток с требуемыми параметрами. </w:t>
      </w:r>
    </w:p>
    <w:p w:rsidR="007D1B42" w:rsidRPr="007D1B42" w:rsidRDefault="007D1B42" w:rsidP="007D1B42">
      <w:pPr>
        <w:spacing w:before="240" w:after="240" w:line="276" w:lineRule="auto"/>
        <w:rPr>
          <w:rFonts w:ascii="Times New Roman" w:eastAsia="Arial" w:hAnsi="Times New Roman" w:cs="Times New Roman"/>
          <w:sz w:val="28"/>
          <w:szCs w:val="28"/>
          <w:highlight w:val="white"/>
          <w:lang w:val="ru"/>
        </w:rPr>
      </w:pPr>
      <w:r w:rsidRPr="007D1B42">
        <w:rPr>
          <w:rFonts w:ascii="Times New Roman" w:eastAsia="Arial" w:hAnsi="Times New Roman" w:cs="Times New Roman"/>
          <w:sz w:val="28"/>
          <w:szCs w:val="28"/>
          <w:highlight w:val="white"/>
          <w:lang w:val="ru"/>
        </w:rPr>
        <w:t>«В нашем университете есть</w:t>
      </w:r>
      <w:r w:rsidRPr="007D1B42">
        <w:rPr>
          <w:rFonts w:ascii="Times New Roman" w:eastAsia="Arial" w:hAnsi="Times New Roman" w:cs="Times New Roman"/>
          <w:sz w:val="28"/>
          <w:szCs w:val="28"/>
          <w:highlight w:val="white"/>
        </w:rPr>
        <w:t xml:space="preserve"> и другие</w:t>
      </w:r>
      <w:r w:rsidRPr="007D1B42">
        <w:rPr>
          <w:rFonts w:ascii="Times New Roman" w:eastAsia="Arial" w:hAnsi="Times New Roman" w:cs="Times New Roman"/>
          <w:sz w:val="28"/>
          <w:szCs w:val="28"/>
          <w:highlight w:val="white"/>
          <w:lang w:val="ru"/>
        </w:rPr>
        <w:t xml:space="preserve"> аэродинамические трубы, они расположены в лабораториях кафедры </w:t>
      </w:r>
      <w:r w:rsidRPr="007D1B42">
        <w:rPr>
          <w:rFonts w:ascii="Times New Roman" w:eastAsia="Arial" w:hAnsi="Times New Roman" w:cs="Times New Roman"/>
          <w:sz w:val="28"/>
          <w:szCs w:val="28"/>
          <w:highlight w:val="white"/>
        </w:rPr>
        <w:t>а</w:t>
      </w:r>
      <w:proofErr w:type="spellStart"/>
      <w:r w:rsidRPr="007D1B42">
        <w:rPr>
          <w:rFonts w:ascii="Times New Roman" w:eastAsia="Arial" w:hAnsi="Times New Roman" w:cs="Times New Roman"/>
          <w:sz w:val="28"/>
          <w:szCs w:val="28"/>
          <w:highlight w:val="white"/>
          <w:lang w:val="ru"/>
        </w:rPr>
        <w:t>эрогидродинамики</w:t>
      </w:r>
      <w:proofErr w:type="spellEnd"/>
      <w:r w:rsidRPr="007D1B42">
        <w:rPr>
          <w:rFonts w:ascii="Times New Roman" w:eastAsia="Arial" w:hAnsi="Times New Roman" w:cs="Times New Roman"/>
          <w:sz w:val="28"/>
          <w:szCs w:val="28"/>
          <w:highlight w:val="white"/>
          <w:lang w:val="ru"/>
        </w:rPr>
        <w:t xml:space="preserve"> факультета летательных аппаратов. Принципиальное отличие нашей аэродинамической трубы заключается в нескольких моментах. Первое </w:t>
      </w:r>
      <w:r w:rsidRPr="007D1B42">
        <w:rPr>
          <w:rFonts w:ascii="Times New Roman" w:eastAsia="Arial" w:hAnsi="Times New Roman" w:cs="Times New Roman"/>
          <w:sz w:val="28"/>
          <w:szCs w:val="28"/>
          <w:highlight w:val="white"/>
        </w:rPr>
        <w:t>—</w:t>
      </w:r>
      <w:r w:rsidRPr="007D1B42">
        <w:rPr>
          <w:rFonts w:ascii="Times New Roman" w:eastAsia="Arial" w:hAnsi="Times New Roman" w:cs="Times New Roman"/>
          <w:sz w:val="28"/>
          <w:szCs w:val="28"/>
          <w:highlight w:val="white"/>
          <w:lang w:val="ru"/>
        </w:rPr>
        <w:t xml:space="preserve"> наша труба открытого типа, она забирает воздух из атмосферы, который проходит через трубу и выбрасывается снова в атмосферу. Второе </w:t>
      </w:r>
      <w:r w:rsidRPr="007D1B42">
        <w:rPr>
          <w:rFonts w:ascii="Times New Roman" w:eastAsia="Arial" w:hAnsi="Times New Roman" w:cs="Times New Roman"/>
          <w:sz w:val="28"/>
          <w:szCs w:val="28"/>
          <w:highlight w:val="white"/>
        </w:rPr>
        <w:t>—</w:t>
      </w:r>
      <w:r w:rsidRPr="007D1B42">
        <w:rPr>
          <w:rFonts w:ascii="Times New Roman" w:eastAsia="Arial" w:hAnsi="Times New Roman" w:cs="Times New Roman"/>
          <w:sz w:val="28"/>
          <w:szCs w:val="28"/>
          <w:highlight w:val="white"/>
          <w:lang w:val="ru"/>
        </w:rPr>
        <w:t xml:space="preserve"> наша труба малоразмерного типа, </w:t>
      </w:r>
      <w:r w:rsidRPr="007D1B42">
        <w:rPr>
          <w:rFonts w:ascii="Times New Roman" w:eastAsia="Arial" w:hAnsi="Times New Roman" w:cs="Times New Roman"/>
          <w:sz w:val="28"/>
          <w:szCs w:val="28"/>
          <w:highlight w:val="white"/>
        </w:rPr>
        <w:t>примерно с</w:t>
      </w:r>
      <w:r w:rsidRPr="007D1B42">
        <w:rPr>
          <w:rFonts w:ascii="Times New Roman" w:eastAsia="Arial" w:hAnsi="Times New Roman" w:cs="Times New Roman"/>
          <w:sz w:val="28"/>
          <w:szCs w:val="28"/>
          <w:highlight w:val="white"/>
          <w:lang w:val="ru"/>
        </w:rPr>
        <w:t xml:space="preserve"> </w:t>
      </w:r>
      <w:proofErr w:type="spellStart"/>
      <w:r w:rsidRPr="007D1B42">
        <w:rPr>
          <w:rFonts w:ascii="Times New Roman" w:eastAsia="Arial" w:hAnsi="Times New Roman" w:cs="Times New Roman"/>
          <w:sz w:val="28"/>
          <w:szCs w:val="28"/>
          <w:highlight w:val="white"/>
          <w:lang w:val="ru"/>
        </w:rPr>
        <w:t>письменны</w:t>
      </w:r>
      <w:proofErr w:type="spellEnd"/>
      <w:r w:rsidRPr="007D1B42">
        <w:rPr>
          <w:rFonts w:ascii="Times New Roman" w:eastAsia="Arial" w:hAnsi="Times New Roman" w:cs="Times New Roman"/>
          <w:sz w:val="28"/>
          <w:szCs w:val="28"/>
          <w:highlight w:val="white"/>
        </w:rPr>
        <w:t>й</w:t>
      </w:r>
      <w:r w:rsidRPr="007D1B42">
        <w:rPr>
          <w:rFonts w:ascii="Times New Roman" w:eastAsia="Arial" w:hAnsi="Times New Roman" w:cs="Times New Roman"/>
          <w:sz w:val="28"/>
          <w:szCs w:val="28"/>
          <w:highlight w:val="white"/>
          <w:lang w:val="ru"/>
        </w:rPr>
        <w:t xml:space="preserve"> стол. Выходное сечение около 120 на 120 миллиметров. На кафедре </w:t>
      </w:r>
      <w:r w:rsidRPr="007D1B42">
        <w:rPr>
          <w:rFonts w:ascii="Times New Roman" w:eastAsia="Arial" w:hAnsi="Times New Roman" w:cs="Times New Roman"/>
          <w:sz w:val="28"/>
          <w:szCs w:val="28"/>
          <w:highlight w:val="white"/>
        </w:rPr>
        <w:t>а</w:t>
      </w:r>
      <w:proofErr w:type="spellStart"/>
      <w:r w:rsidRPr="007D1B42">
        <w:rPr>
          <w:rFonts w:ascii="Times New Roman" w:eastAsia="Arial" w:hAnsi="Times New Roman" w:cs="Times New Roman"/>
          <w:sz w:val="28"/>
          <w:szCs w:val="28"/>
          <w:highlight w:val="white"/>
          <w:lang w:val="ru"/>
        </w:rPr>
        <w:t>эрогидродинамики</w:t>
      </w:r>
      <w:proofErr w:type="spellEnd"/>
      <w:r w:rsidRPr="007D1B42">
        <w:rPr>
          <w:rFonts w:ascii="Times New Roman" w:eastAsia="Arial" w:hAnsi="Times New Roman" w:cs="Times New Roman"/>
          <w:sz w:val="28"/>
          <w:szCs w:val="28"/>
          <w:highlight w:val="white"/>
          <w:lang w:val="ru"/>
        </w:rPr>
        <w:t xml:space="preserve"> трубы достаточно большие, их сечение около одного квадратного метра, поэтому </w:t>
      </w:r>
      <w:r w:rsidRPr="007D1B42">
        <w:rPr>
          <w:rFonts w:ascii="Times New Roman" w:eastAsia="Arial" w:hAnsi="Times New Roman" w:cs="Times New Roman"/>
          <w:sz w:val="28"/>
          <w:szCs w:val="28"/>
          <w:highlight w:val="white"/>
        </w:rPr>
        <w:t>они</w:t>
      </w:r>
      <w:r w:rsidRPr="007D1B42">
        <w:rPr>
          <w:rFonts w:ascii="Times New Roman" w:eastAsia="Arial" w:hAnsi="Times New Roman" w:cs="Times New Roman"/>
          <w:sz w:val="28"/>
          <w:szCs w:val="28"/>
          <w:highlight w:val="white"/>
          <w:lang w:val="ru"/>
        </w:rPr>
        <w:t xml:space="preserve"> занимают много места в лабораториях. Не всегда для проведения исследований </w:t>
      </w:r>
      <w:proofErr w:type="spellStart"/>
      <w:r w:rsidRPr="007D1B42">
        <w:rPr>
          <w:rFonts w:ascii="Times New Roman" w:eastAsia="Arial" w:hAnsi="Times New Roman" w:cs="Times New Roman"/>
          <w:sz w:val="28"/>
          <w:szCs w:val="28"/>
          <w:highlight w:val="white"/>
          <w:lang w:val="ru"/>
        </w:rPr>
        <w:t>нужн</w:t>
      </w:r>
      <w:proofErr w:type="spellEnd"/>
      <w:r w:rsidRPr="007D1B42">
        <w:rPr>
          <w:rFonts w:ascii="Times New Roman" w:eastAsia="Arial" w:hAnsi="Times New Roman" w:cs="Times New Roman"/>
          <w:sz w:val="28"/>
          <w:szCs w:val="28"/>
          <w:highlight w:val="white"/>
        </w:rPr>
        <w:t>а труба</w:t>
      </w:r>
      <w:r w:rsidRPr="007D1B42">
        <w:rPr>
          <w:rFonts w:ascii="Times New Roman" w:eastAsia="Arial" w:hAnsi="Times New Roman" w:cs="Times New Roman"/>
          <w:sz w:val="28"/>
          <w:szCs w:val="28"/>
          <w:highlight w:val="white"/>
          <w:lang w:val="ru"/>
        </w:rPr>
        <w:t xml:space="preserve"> </w:t>
      </w:r>
      <w:proofErr w:type="spellStart"/>
      <w:r w:rsidRPr="007D1B42">
        <w:rPr>
          <w:rFonts w:ascii="Times New Roman" w:eastAsia="Arial" w:hAnsi="Times New Roman" w:cs="Times New Roman"/>
          <w:sz w:val="28"/>
          <w:szCs w:val="28"/>
          <w:highlight w:val="white"/>
          <w:lang w:val="ru"/>
        </w:rPr>
        <w:t>больш</w:t>
      </w:r>
      <w:proofErr w:type="spellEnd"/>
      <w:r w:rsidRPr="007D1B42">
        <w:rPr>
          <w:rFonts w:ascii="Times New Roman" w:eastAsia="Arial" w:hAnsi="Times New Roman" w:cs="Times New Roman"/>
          <w:sz w:val="28"/>
          <w:szCs w:val="28"/>
          <w:highlight w:val="white"/>
        </w:rPr>
        <w:t>ого</w:t>
      </w:r>
      <w:r w:rsidRPr="007D1B42">
        <w:rPr>
          <w:rFonts w:ascii="Times New Roman" w:eastAsia="Arial" w:hAnsi="Times New Roman" w:cs="Times New Roman"/>
          <w:sz w:val="28"/>
          <w:szCs w:val="28"/>
          <w:highlight w:val="white"/>
          <w:lang w:val="ru"/>
        </w:rPr>
        <w:t xml:space="preserve"> габарит</w:t>
      </w:r>
      <w:r w:rsidRPr="007D1B42">
        <w:rPr>
          <w:rFonts w:ascii="Times New Roman" w:eastAsia="Arial" w:hAnsi="Times New Roman" w:cs="Times New Roman"/>
          <w:sz w:val="28"/>
          <w:szCs w:val="28"/>
          <w:highlight w:val="white"/>
        </w:rPr>
        <w:t>а</w:t>
      </w:r>
      <w:r w:rsidRPr="007D1B42">
        <w:rPr>
          <w:rFonts w:ascii="Times New Roman" w:eastAsia="Arial" w:hAnsi="Times New Roman" w:cs="Times New Roman"/>
          <w:sz w:val="28"/>
          <w:szCs w:val="28"/>
          <w:highlight w:val="white"/>
          <w:lang w:val="ru"/>
        </w:rPr>
        <w:t xml:space="preserve">. Например, для наших задач </w:t>
      </w:r>
      <w:r w:rsidRPr="007D1B42">
        <w:rPr>
          <w:rFonts w:ascii="Times New Roman" w:eastAsia="Arial" w:hAnsi="Times New Roman" w:cs="Times New Roman"/>
          <w:sz w:val="28"/>
          <w:szCs w:val="28"/>
          <w:highlight w:val="white"/>
        </w:rPr>
        <w:t xml:space="preserve">нужен как раз </w:t>
      </w:r>
      <w:r w:rsidRPr="007D1B42">
        <w:rPr>
          <w:rFonts w:ascii="Times New Roman" w:eastAsia="Arial" w:hAnsi="Times New Roman" w:cs="Times New Roman"/>
          <w:sz w:val="28"/>
          <w:szCs w:val="28"/>
          <w:highlight w:val="white"/>
          <w:lang w:val="ru"/>
        </w:rPr>
        <w:t xml:space="preserve">малый размер», </w:t>
      </w:r>
      <w:r w:rsidRPr="007D1B42">
        <w:rPr>
          <w:rFonts w:ascii="Times New Roman" w:eastAsia="Arial" w:hAnsi="Times New Roman" w:cs="Times New Roman"/>
          <w:sz w:val="28"/>
          <w:szCs w:val="28"/>
          <w:highlight w:val="white"/>
        </w:rPr>
        <w:t>—</w:t>
      </w:r>
      <w:r w:rsidRPr="007D1B42">
        <w:rPr>
          <w:rFonts w:ascii="Times New Roman" w:eastAsia="Arial" w:hAnsi="Times New Roman" w:cs="Times New Roman"/>
          <w:sz w:val="28"/>
          <w:szCs w:val="28"/>
          <w:highlight w:val="white"/>
          <w:lang w:val="ru"/>
        </w:rPr>
        <w:t xml:space="preserve"> </w:t>
      </w:r>
      <w:r w:rsidRPr="007D1B42">
        <w:rPr>
          <w:rFonts w:ascii="Times New Roman" w:eastAsia="Arial" w:hAnsi="Times New Roman" w:cs="Times New Roman"/>
          <w:sz w:val="28"/>
          <w:szCs w:val="28"/>
          <w:highlight w:val="white"/>
        </w:rPr>
        <w:t>добавил</w:t>
      </w:r>
      <w:r w:rsidRPr="007D1B42">
        <w:rPr>
          <w:rFonts w:ascii="Times New Roman" w:eastAsia="Arial" w:hAnsi="Times New Roman" w:cs="Times New Roman"/>
          <w:sz w:val="28"/>
          <w:szCs w:val="28"/>
          <w:highlight w:val="white"/>
          <w:lang w:val="ru"/>
        </w:rPr>
        <w:t xml:space="preserve"> Максим Горбачев.</w:t>
      </w:r>
    </w:p>
    <w:p w:rsidR="007D1B42" w:rsidRDefault="007D1B42" w:rsidP="007D1B42">
      <w:pPr>
        <w:spacing w:line="276" w:lineRule="auto"/>
        <w:rPr>
          <w:rFonts w:ascii="Times New Roman" w:eastAsia="Arial" w:hAnsi="Times New Roman" w:cs="Times New Roman"/>
          <w:sz w:val="28"/>
          <w:szCs w:val="28"/>
          <w:lang w:val="ru"/>
        </w:rPr>
      </w:pPr>
      <w:r w:rsidRPr="007D1B42">
        <w:rPr>
          <w:rFonts w:ascii="Times New Roman" w:eastAsia="Arial" w:hAnsi="Times New Roman" w:cs="Times New Roman"/>
          <w:sz w:val="28"/>
          <w:szCs w:val="28"/>
          <w:highlight w:val="white"/>
          <w:lang w:val="ru"/>
        </w:rPr>
        <w:t xml:space="preserve">Сейчас, после проведения предварительных исследований, </w:t>
      </w:r>
      <w:r w:rsidRPr="007D1B42">
        <w:rPr>
          <w:rFonts w:ascii="Times New Roman" w:eastAsia="Arial" w:hAnsi="Times New Roman" w:cs="Times New Roman"/>
          <w:sz w:val="28"/>
          <w:szCs w:val="28"/>
          <w:highlight w:val="white"/>
        </w:rPr>
        <w:t xml:space="preserve">пройдет </w:t>
      </w:r>
      <w:r w:rsidRPr="007D1B42">
        <w:rPr>
          <w:rFonts w:ascii="Times New Roman" w:eastAsia="Arial" w:hAnsi="Times New Roman" w:cs="Times New Roman"/>
          <w:sz w:val="28"/>
          <w:szCs w:val="28"/>
          <w:highlight w:val="white"/>
          <w:lang w:val="ru"/>
        </w:rPr>
        <w:t>модернизация аэродинамической трубы: если ранее эксперименты проводились при температуре потока</w:t>
      </w:r>
      <w:r w:rsidRPr="007D1B42">
        <w:rPr>
          <w:rFonts w:ascii="Times New Roman" w:eastAsia="Arial" w:hAnsi="Times New Roman" w:cs="Times New Roman"/>
          <w:sz w:val="28"/>
          <w:szCs w:val="28"/>
          <w:highlight w:val="white"/>
        </w:rPr>
        <w:t>,</w:t>
      </w:r>
      <w:r w:rsidRPr="007D1B42">
        <w:rPr>
          <w:rFonts w:ascii="Times New Roman" w:eastAsia="Arial" w:hAnsi="Times New Roman" w:cs="Times New Roman"/>
          <w:sz w:val="28"/>
          <w:szCs w:val="28"/>
          <w:highlight w:val="white"/>
          <w:lang w:val="ru"/>
        </w:rPr>
        <w:t xml:space="preserve"> равной атмосферной, то сейчас планируется сделать так, чтобы воздух еще и нагревался. Таким способом получится </w:t>
      </w:r>
      <w:proofErr w:type="spellStart"/>
      <w:r w:rsidRPr="007D1B42">
        <w:rPr>
          <w:rFonts w:ascii="Times New Roman" w:eastAsia="Arial" w:hAnsi="Times New Roman" w:cs="Times New Roman"/>
          <w:sz w:val="28"/>
          <w:szCs w:val="28"/>
          <w:highlight w:val="white"/>
          <w:lang w:val="ru"/>
        </w:rPr>
        <w:t>теплоаэродинамическая</w:t>
      </w:r>
      <w:proofErr w:type="spellEnd"/>
      <w:r w:rsidRPr="007D1B42">
        <w:rPr>
          <w:rFonts w:ascii="Times New Roman" w:eastAsia="Arial" w:hAnsi="Times New Roman" w:cs="Times New Roman"/>
          <w:sz w:val="28"/>
          <w:szCs w:val="28"/>
          <w:highlight w:val="white"/>
          <w:lang w:val="ru"/>
        </w:rPr>
        <w:t xml:space="preserve"> труба.</w:t>
      </w:r>
    </w:p>
    <w:p w:rsidR="00BE60CD" w:rsidRDefault="00C31FB1" w:rsidP="007D1B42">
      <w:pPr>
        <w:spacing w:line="276" w:lineRule="auto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____________________________________________________________</w:t>
      </w:r>
    </w:p>
    <w:p w:rsidR="00BE60CD" w:rsidRDefault="00C31FB1">
      <w:p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Для СМИ</w:t>
      </w:r>
    </w:p>
    <w:p w:rsidR="00BE60CD" w:rsidRDefault="00C31FB1">
      <w:p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Александр Сильченко, пресс-секретарь НГТУ НЭТИ, +7 996 382 61 19, </w:t>
      </w:r>
      <w:hyperlink r:id="rId7">
        <w:r>
          <w:rPr>
            <w:rFonts w:ascii="Times New Roman" w:eastAsia="Times New Roman" w:hAnsi="Times New Roman" w:cs="Times New Roman"/>
            <w:color w:val="0563C1"/>
            <w:sz w:val="24"/>
            <w:szCs w:val="24"/>
            <w:u w:val="single"/>
          </w:rPr>
          <w:t>silchenko@corp.nstu.ru</w:t>
        </w:r>
      </w:hyperlink>
    </w:p>
    <w:p w:rsidR="00BE60CD" w:rsidRDefault="00C31FB1">
      <w:pPr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___________________________________________________________________</w:t>
      </w:r>
    </w:p>
    <w:tbl>
      <w:tblPr>
        <w:tblStyle w:val="a7"/>
        <w:tblW w:w="8050" w:type="dxa"/>
        <w:tblInd w:w="0" w:type="dxa"/>
        <w:tblLayout w:type="fixed"/>
        <w:tblLook w:val="0400" w:firstRow="0" w:lastRow="0" w:firstColumn="0" w:lastColumn="0" w:noHBand="0" w:noVBand="1"/>
      </w:tblPr>
      <w:tblGrid>
        <w:gridCol w:w="2627"/>
        <w:gridCol w:w="2746"/>
        <w:gridCol w:w="2427"/>
        <w:gridCol w:w="250"/>
      </w:tblGrid>
      <w:tr w:rsidR="00BE60CD">
        <w:tc>
          <w:tcPr>
            <w:tcW w:w="2636" w:type="dxa"/>
            <w:shd w:val="clear" w:color="auto" w:fill="auto"/>
          </w:tcPr>
          <w:p w:rsidR="00BE60CD" w:rsidRPr="00C31FB1" w:rsidRDefault="00C31FB1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>
                  <wp:extent cx="152400" cy="142875"/>
                  <wp:effectExtent l="0" t="0" r="0" b="0"/>
                  <wp:docPr id="12" name="image4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4.png"/>
                          <pic:cNvPicPr preferRelativeResize="0"/>
                        </pic:nvPicPr>
                        <pic:blipFill>
                          <a:blip r:embed="rId8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9">
              <w:r w:rsidRPr="00C31FB1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twitter.com/</w:t>
              </w:r>
              <w:proofErr w:type="spellStart"/>
              <w:r w:rsidRPr="00C31FB1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nstu_news</w:t>
              </w:r>
              <w:proofErr w:type="spellEnd"/>
            </w:hyperlink>
          </w:p>
          <w:p w:rsidR="00BE60CD" w:rsidRPr="00C31FB1" w:rsidRDefault="00C31FB1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>
                  <wp:extent cx="152400" cy="152400"/>
                  <wp:effectExtent l="0" t="0" r="0" b="0"/>
                  <wp:docPr id="11" name="image6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6.png"/>
                          <pic:cNvPicPr preferRelativeResize="0"/>
                        </pic:nvPicPr>
                        <pic:blipFill>
                          <a:blip r:embed="rId10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1">
              <w:r w:rsidRPr="00C31FB1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vk.com/</w:t>
              </w:r>
              <w:proofErr w:type="spellStart"/>
              <w:r w:rsidRPr="00C31FB1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nstu_vk</w:t>
              </w:r>
              <w:proofErr w:type="spellEnd"/>
            </w:hyperlink>
          </w:p>
        </w:tc>
        <w:tc>
          <w:tcPr>
            <w:tcW w:w="2756" w:type="dxa"/>
            <w:shd w:val="clear" w:color="auto" w:fill="auto"/>
          </w:tcPr>
          <w:p w:rsidR="00BE60CD" w:rsidRDefault="00C31FB1">
            <w:pPr>
              <w:numPr>
                <w:ilvl w:val="0"/>
                <w:numId w:val="1"/>
              </w:numPr>
              <w:tabs>
                <w:tab w:val="center" w:pos="4677"/>
                <w:tab w:val="right" w:pos="9355"/>
              </w:tabs>
              <w:spacing w:line="259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>
                  <wp:extent cx="152400" cy="152400"/>
                  <wp:effectExtent l="0" t="0" r="0" b="0"/>
                  <wp:docPr id="14" name="image5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5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 preferRelativeResize="0"/>
                        </pic:nvPicPr>
                        <pic:blipFill>
                          <a:blip r:embed="rId12"/>
                          <a:srcRect l="4953" t="4401" r="4913" b="546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3"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nstu.ru/</w:t>
              </w:r>
              <w:proofErr w:type="spellStart"/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fotobank</w:t>
              </w:r>
              <w:proofErr w:type="spellEnd"/>
            </w:hyperlink>
          </w:p>
          <w:p w:rsidR="00BE60CD" w:rsidRDefault="00C31FB1">
            <w:pPr>
              <w:numPr>
                <w:ilvl w:val="0"/>
                <w:numId w:val="1"/>
              </w:numPr>
              <w:tabs>
                <w:tab w:val="center" w:pos="4677"/>
                <w:tab w:val="right" w:pos="9355"/>
              </w:tabs>
              <w:spacing w:after="160" w:line="259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>
                  <wp:extent cx="152400" cy="142875"/>
                  <wp:effectExtent l="0" t="0" r="0" b="0"/>
                  <wp:docPr id="13" name="image3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3.png"/>
                          <pic:cNvPicPr preferRelativeResize="0"/>
                        </pic:nvPicPr>
                        <pic:blipFill>
                          <a:blip r:embed="rId14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5"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nstu.ru/</w:t>
              </w:r>
              <w:proofErr w:type="spellStart"/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video</w:t>
              </w:r>
              <w:proofErr w:type="spellEnd"/>
            </w:hyperlink>
          </w:p>
        </w:tc>
        <w:tc>
          <w:tcPr>
            <w:tcW w:w="2436" w:type="dxa"/>
            <w:shd w:val="clear" w:color="auto" w:fill="auto"/>
          </w:tcPr>
          <w:p w:rsidR="00BE60CD" w:rsidRDefault="00C31FB1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>
                  <wp:extent cx="142875" cy="152400"/>
                  <wp:effectExtent l="0" t="0" r="0" b="0"/>
                  <wp:docPr id="9" name="image2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2.png"/>
                          <pic:cNvPicPr preferRelativeResize="0"/>
                        </pic:nvPicPr>
                        <pic:blipFill>
                          <a:blip r:embed="rId16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7"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nstu.ru/</w:t>
              </w:r>
              <w:proofErr w:type="spellStart"/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news</w:t>
              </w:r>
              <w:proofErr w:type="spellEnd"/>
            </w:hyperlink>
          </w:p>
          <w:p w:rsidR="00BE60CD" w:rsidRDefault="00C31FB1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>
                  <wp:extent cx="152400" cy="142875"/>
                  <wp:effectExtent l="0" t="0" r="0" b="0"/>
                  <wp:docPr id="8" name="image1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1.png"/>
                          <pic:cNvPicPr preferRelativeResize="0"/>
                        </pic:nvPicPr>
                        <pic:blipFill>
                          <a:blip r:embed="rId18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9"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nstu.ru/</w:t>
              </w:r>
              <w:proofErr w:type="spellStart"/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pressreleases</w:t>
              </w:r>
              <w:proofErr w:type="spellEnd"/>
            </w:hyperlink>
          </w:p>
        </w:tc>
        <w:tc>
          <w:tcPr>
            <w:tcW w:w="222" w:type="dxa"/>
            <w:shd w:val="clear" w:color="auto" w:fill="auto"/>
          </w:tcPr>
          <w:p w:rsidR="00BE60CD" w:rsidRDefault="00BE60CD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</w:tbl>
    <w:p w:rsidR="00BE60CD" w:rsidRPr="001D2864" w:rsidRDefault="00BE60CD">
      <w:pPr>
        <w:pBdr>
          <w:top w:val="nil"/>
          <w:left w:val="nil"/>
          <w:bottom w:val="nil"/>
          <w:right w:val="nil"/>
          <w:between w:val="nil"/>
        </w:pBdr>
        <w:ind w:left="-426"/>
        <w:rPr>
          <w:rFonts w:ascii="Times New Roman" w:eastAsia="Times New Roman" w:hAnsi="Times New Roman" w:cs="Times New Roman"/>
          <w:color w:val="000000"/>
          <w:sz w:val="16"/>
          <w:szCs w:val="16"/>
        </w:rPr>
      </w:pPr>
    </w:p>
    <w:sectPr w:rsidR="00BE60CD" w:rsidRPr="001D2864">
      <w:pgSz w:w="11906" w:h="16838"/>
      <w:pgMar w:top="1134" w:right="850" w:bottom="1134" w:left="1701" w:header="708" w:footer="708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Noto Sans Symbols">
    <w:altName w:val="Times New Roman"/>
    <w:charset w:val="00"/>
    <w:family w:val="auto"/>
    <w:pitch w:val="default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72213662"/>
    <w:multiLevelType w:val="multilevel"/>
    <w:tmpl w:val="141E3BC0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●"/>
      <w:lvlJc w:val="left"/>
      <w:pPr>
        <w:ind w:left="1440" w:hanging="360"/>
      </w:pPr>
      <w:rPr>
        <w:rFonts w:ascii="Noto Sans Symbols" w:eastAsia="Noto Sans Symbols" w:hAnsi="Noto Sans Symbols" w:cs="Noto Sans Symbols"/>
      </w:rPr>
    </w:lvl>
    <w:lvl w:ilvl="2">
      <w:start w:val="1"/>
      <w:numFmt w:val="bullet"/>
      <w:lvlText w:val="●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●"/>
      <w:lvlJc w:val="left"/>
      <w:pPr>
        <w:ind w:left="3600" w:hanging="360"/>
      </w:pPr>
      <w:rPr>
        <w:rFonts w:ascii="Noto Sans Symbols" w:eastAsia="Noto Sans Symbols" w:hAnsi="Noto Sans Symbols" w:cs="Noto Sans Symbols"/>
      </w:rPr>
    </w:lvl>
    <w:lvl w:ilvl="5">
      <w:start w:val="1"/>
      <w:numFmt w:val="bullet"/>
      <w:lvlText w:val="●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●"/>
      <w:lvlJc w:val="left"/>
      <w:pPr>
        <w:ind w:left="5760" w:hanging="360"/>
      </w:pPr>
      <w:rPr>
        <w:rFonts w:ascii="Noto Sans Symbols" w:eastAsia="Noto Sans Symbols" w:hAnsi="Noto Sans Symbols" w:cs="Noto Sans Symbols"/>
      </w:rPr>
    </w:lvl>
    <w:lvl w:ilvl="8">
      <w:start w:val="1"/>
      <w:numFmt w:val="bullet"/>
      <w:lvlText w:val="●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E60CD"/>
    <w:rsid w:val="001A66EB"/>
    <w:rsid w:val="001D2864"/>
    <w:rsid w:val="002435F3"/>
    <w:rsid w:val="002F74CC"/>
    <w:rsid w:val="00315651"/>
    <w:rsid w:val="00652C50"/>
    <w:rsid w:val="006A6820"/>
    <w:rsid w:val="007D1B42"/>
    <w:rsid w:val="00A34AD9"/>
    <w:rsid w:val="00AC3ECD"/>
    <w:rsid w:val="00BE60CD"/>
    <w:rsid w:val="00C0017B"/>
    <w:rsid w:val="00C31F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9064FC6"/>
  <w15:docId w15:val="{F11A46A9-ECF5-4CF0-8A0F-A68F0B3AB94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Calibri"/>
        <w:sz w:val="22"/>
        <w:szCs w:val="22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0769B"/>
  </w:style>
  <w:style w:type="paragraph" w:styleId="1">
    <w:name w:val="heading 1"/>
    <w:basedOn w:val="a"/>
    <w:next w:val="a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2">
    <w:name w:val="heading 2"/>
    <w:basedOn w:val="a"/>
    <w:next w:val="a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3">
    <w:name w:val="heading 3"/>
    <w:basedOn w:val="a"/>
    <w:next w:val="a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4">
    <w:name w:val="heading 4"/>
    <w:basedOn w:val="a"/>
    <w:next w:val="a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5">
    <w:name w:val="heading 5"/>
    <w:basedOn w:val="a"/>
    <w:next w:val="a"/>
    <w:pPr>
      <w:keepNext/>
      <w:keepLines/>
      <w:spacing w:before="220" w:after="40"/>
      <w:outlineLvl w:val="4"/>
    </w:pPr>
    <w:rPr>
      <w:b/>
    </w:rPr>
  </w:style>
  <w:style w:type="paragraph" w:styleId="6">
    <w:name w:val="heading 6"/>
    <w:basedOn w:val="a"/>
    <w:next w:val="a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a"/>
    <w:next w:val="a"/>
    <w:pPr>
      <w:keepNext/>
      <w:keepLines/>
      <w:spacing w:before="480" w:after="120"/>
    </w:pPr>
    <w:rPr>
      <w:b/>
      <w:sz w:val="72"/>
      <w:szCs w:val="72"/>
    </w:rPr>
  </w:style>
  <w:style w:type="table" w:customStyle="1" w:styleId="TableNormal0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4">
    <w:name w:val="No Spacing"/>
    <w:uiPriority w:val="1"/>
    <w:qFormat/>
    <w:rsid w:val="0020769B"/>
  </w:style>
  <w:style w:type="paragraph" w:styleId="a5">
    <w:name w:val="Subtitle"/>
    <w:basedOn w:val="a"/>
    <w:next w:val="a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character" w:styleId="a6">
    <w:name w:val="Hyperlink"/>
    <w:basedOn w:val="a0"/>
    <w:uiPriority w:val="99"/>
    <w:unhideWhenUsed/>
    <w:rsid w:val="007533EF"/>
    <w:rPr>
      <w:color w:val="0563C1" w:themeColor="hyperlink"/>
      <w:u w:val="single"/>
    </w:rPr>
  </w:style>
  <w:style w:type="table" w:customStyle="1" w:styleId="a7">
    <w:basedOn w:val="TableNormal0"/>
    <w:tblPr>
      <w:tblStyleRowBandSize w:val="1"/>
      <w:tblStyleColBandSize w:val="1"/>
      <w:tblCellMar>
        <w:left w:w="115" w:type="dxa"/>
        <w:right w:w="115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hyperlink" Target="http://www.nstu.ru/fotobank/" TargetMode="External"/><Relationship Id="rId18" Type="http://schemas.openxmlformats.org/officeDocument/2006/relationships/image" Target="media/image7.png"/><Relationship Id="rId3" Type="http://schemas.openxmlformats.org/officeDocument/2006/relationships/styles" Target="styles.xml"/><Relationship Id="rId21" Type="http://schemas.openxmlformats.org/officeDocument/2006/relationships/theme" Target="theme/theme1.xml"/><Relationship Id="rId7" Type="http://schemas.openxmlformats.org/officeDocument/2006/relationships/hyperlink" Target="mailto:silchenko@corp.nstu.ru" TargetMode="External"/><Relationship Id="rId12" Type="http://schemas.openxmlformats.org/officeDocument/2006/relationships/image" Target="media/image4.jpg"/><Relationship Id="rId17" Type="http://schemas.openxmlformats.org/officeDocument/2006/relationships/hyperlink" Target="http://www.nstu.ru/news" TargetMode="External"/><Relationship Id="rId2" Type="http://schemas.openxmlformats.org/officeDocument/2006/relationships/numbering" Target="numbering.xml"/><Relationship Id="rId16" Type="http://schemas.openxmlformats.org/officeDocument/2006/relationships/image" Target="media/image6.png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1" Type="http://schemas.openxmlformats.org/officeDocument/2006/relationships/hyperlink" Target="https://vk.com/nstu_vk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://www.nstu.ru/video/" TargetMode="External"/><Relationship Id="rId10" Type="http://schemas.openxmlformats.org/officeDocument/2006/relationships/image" Target="media/image3.png"/><Relationship Id="rId19" Type="http://schemas.openxmlformats.org/officeDocument/2006/relationships/hyperlink" Target="http://www.nstu.ru/pressreleases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twitter.com/nstu_news" TargetMode="External"/><Relationship Id="rId14" Type="http://schemas.openxmlformats.org/officeDocument/2006/relationships/image" Target="media/image5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1">
  <go:docsCustomData xmlns:go="http://customooxmlschemas.google.com/" roundtripDataSignature="AMtx7miDdjoXRtHKN48253oqqZFGDQ6KxQ==">AMUW2mXU7/7aomzwLsq+ILA+n/r3mUz3BhgaidWqZIGpTfnBFKvFHmn7obRXjyj2NU/ppi8upO0N274rLK3qbe8QwEwgw2gP1ru9auBudb7EhrOdRY8DsGlq4GGHn7Dpav6lSDtWnKAu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553</Words>
  <Characters>3155</Characters>
  <Application>Microsoft Office Word</Application>
  <DocSecurity>0</DocSecurity>
  <Lines>26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Чернова Ксения Павловна</dc:creator>
  <cp:lastModifiedBy>ISh</cp:lastModifiedBy>
  <cp:revision>3</cp:revision>
  <dcterms:created xsi:type="dcterms:W3CDTF">2023-01-30T07:56:00Z</dcterms:created>
  <dcterms:modified xsi:type="dcterms:W3CDTF">2023-01-30T07:57:00Z</dcterms:modified>
</cp:coreProperties>
</file>