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1459BC">
      <w:pPr>
        <w:widowControl w:val="0"/>
        <w:rPr>
          <w:rFonts w:ascii="Calibri" w:eastAsia="Calibri" w:hAnsi="Calibri" w:cs="Calibri"/>
        </w:rPr>
      </w:pPr>
    </w:p>
    <w:p w:rsidR="001459BC" w:rsidRDefault="00AE6C19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Default="001459B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E6C19" w:rsidRPr="00AE6C19" w:rsidRDefault="00AE6C19">
      <w:pPr>
        <w:shd w:val="clear" w:color="auto" w:fill="FFFFFF"/>
        <w:spacing w:after="300" w:line="259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конференци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ю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«Открытие первого в Новосибирской области Центра компетенций БПЛА»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поведет в ТАСС НГТУ НЭТИ</w:t>
      </w:r>
    </w:p>
    <w:p w:rsidR="001459BC" w:rsidRDefault="00AE6C19">
      <w:pPr>
        <w:shd w:val="clear" w:color="auto" w:fill="FFFFFF"/>
        <w:spacing w:after="300" w:line="259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Во вторник, 7 февраля, в пресс-центре ТАСС состоится пресс-конференция Новосибирского государственного технического университета НЭТИ, посвященная открытию на базе вуза Центра компетенций беспилотных летательных аппаратов (БПЛА). </w:t>
      </w:r>
    </w:p>
    <w:p w:rsidR="001459BC" w:rsidRDefault="00AE6C19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ходе пресс-конференции </w:t>
      </w:r>
      <w:r>
        <w:rPr>
          <w:rFonts w:ascii="Times New Roman" w:eastAsia="Times New Roman" w:hAnsi="Times New Roman" w:cs="Times New Roman"/>
          <w:sz w:val="28"/>
          <w:szCs w:val="28"/>
        </w:rPr>
        <w:t>пройдет демонстрация нано-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беспилотника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«Шмель». </w:t>
      </w:r>
    </w:p>
    <w:p w:rsidR="001459BC" w:rsidRDefault="00AE6C19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Приглашенные спикеры: </w:t>
      </w:r>
    </w:p>
    <w:p w:rsidR="001459BC" w:rsidRDefault="00AE6C19">
      <w:pPr>
        <w:numPr>
          <w:ilvl w:val="0"/>
          <w:numId w:val="2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проректор по инновациям и развитию НГТУ НЭТИ Марина Хайруллина;</w:t>
      </w:r>
    </w:p>
    <w:p w:rsidR="001459BC" w:rsidRDefault="00AE6C19">
      <w:pPr>
        <w:numPr>
          <w:ilvl w:val="0"/>
          <w:numId w:val="2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руководитель центра компетенций БПЛА НГТУ НЭТИ Денис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1459BC" w:rsidRDefault="00AE6C19">
      <w:pPr>
        <w:numPr>
          <w:ilvl w:val="0"/>
          <w:numId w:val="2"/>
        </w:num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заместитель губернатора Новосибирской области Ирина Мануйлов</w:t>
      </w:r>
      <w:r>
        <w:rPr>
          <w:rFonts w:ascii="Times New Roman" w:eastAsia="Times New Roman" w:hAnsi="Times New Roman" w:cs="Times New Roman"/>
          <w:sz w:val="28"/>
          <w:szCs w:val="28"/>
        </w:rPr>
        <w:t>а.</w:t>
      </w:r>
    </w:p>
    <w:p w:rsidR="001459BC" w:rsidRDefault="00AE6C19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Дата проведения: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7 февраля 2023 года 15:00 (11:00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1459BC" w:rsidRDefault="00AE6C19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Место: </w:t>
      </w:r>
      <w:r>
        <w:rPr>
          <w:rFonts w:ascii="Times New Roman" w:eastAsia="Times New Roman" w:hAnsi="Times New Roman" w:cs="Times New Roman"/>
          <w:sz w:val="28"/>
          <w:szCs w:val="28"/>
        </w:rPr>
        <w:t>Пресс-центр ТАСС, ул. Добролюбова, 2А</w:t>
      </w:r>
    </w:p>
    <w:p w:rsidR="001459BC" w:rsidRDefault="00AE6C19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AE6C19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AE6C19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AE6C19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AE6C1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AE6C1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AE6C1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AE6C1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AE6C1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AE6C1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</w:t>
              </w:r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>
      <w:bookmarkStart w:id="0" w:name="_GoBack"/>
      <w:bookmarkEnd w:id="0"/>
    </w:p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1459BC"/>
    <w:rsid w:val="00AE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B4CDE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2023-02-06T07:22:00Z</dcterms:created>
  <dcterms:modified xsi:type="dcterms:W3CDTF">2023-02-06T07:22:00Z</dcterms:modified>
</cp:coreProperties>
</file>