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9B183C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9</w:t>
      </w:r>
      <w:bookmarkStart w:id="0" w:name="_GoBack"/>
      <w:bookmarkEnd w:id="0"/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февраля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A504E3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9B183C" w:rsidRPr="009B183C" w:rsidRDefault="009B183C" w:rsidP="009B183C">
      <w:pPr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9B183C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Это </w:t>
      </w:r>
      <w:proofErr w:type="spellStart"/>
      <w:r w:rsidRPr="009B183C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экологично</w:t>
      </w:r>
      <w:proofErr w:type="spellEnd"/>
      <w:r w:rsidRPr="009B183C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: инженеры НГТУ НЭТИ разрабатывают технологию </w:t>
      </w:r>
      <w:proofErr w:type="spellStart"/>
      <w:r w:rsidRPr="009B183C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безмазутного</w:t>
      </w:r>
      <w:proofErr w:type="spellEnd"/>
      <w:r w:rsidRPr="009B183C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розжига для промышленных котлов </w:t>
      </w:r>
    </w:p>
    <w:p w:rsidR="009B183C" w:rsidRPr="009B183C" w:rsidRDefault="009B183C" w:rsidP="009B183C">
      <w:pP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</w:pPr>
    </w:p>
    <w:p w:rsidR="009B183C" w:rsidRPr="009B183C" w:rsidRDefault="009B183C" w:rsidP="009B183C">
      <w:pP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9B183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 январе 2021 года уч</w:t>
      </w:r>
      <w:r w:rsidRPr="009B183C">
        <w:rPr>
          <w:rFonts w:ascii="Times New Roman" w:eastAsia="Times New Roman" w:hAnsi="Times New Roman" w:cs="Times New Roman"/>
          <w:sz w:val="28"/>
          <w:szCs w:val="28"/>
          <w:lang w:val="ru-RU"/>
        </w:rPr>
        <w:t>е</w:t>
      </w:r>
      <w:r w:rsidRPr="009B183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ные и инженеры НГТУ НЭТИ и «КОТЭС Инжиниринг» успешно провели испытания </w:t>
      </w:r>
      <w:proofErr w:type="spellStart"/>
      <w:r w:rsidRPr="009B183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электроионизационной</w:t>
      </w:r>
      <w:proofErr w:type="spellEnd"/>
      <w:r w:rsidRPr="009B183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технологии </w:t>
      </w:r>
      <w:proofErr w:type="spellStart"/>
      <w:r w:rsidRPr="009B183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безмазутного</w:t>
      </w:r>
      <w:proofErr w:type="spellEnd"/>
      <w:r w:rsidRPr="009B183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розжига пылеугольных котлов на огневом стенде мощностью 5 МВт на площадке Института теплофизики СО РАН. Технология позволяет использовать для растопки котла пылеугольное топливо (смесь воздуха и угольной пыли). Эта смесь заменяет дорогой и экологически вредный мазут.</w:t>
      </w:r>
      <w:r w:rsidRPr="009B183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br/>
        <w:t>В период стендовых испытаний технология существовала в расчетах для конкретной установки по изготовлению пылеугольной смеси и котла определенного размера. В настоящее время научный коллектив кафедры тепловых электростанций факультета энергетики ведет необходимые исследования и расчеты для того, чтобы сделать технологию легко масштабируемой для любых котлов на твердом топливе.</w:t>
      </w:r>
      <w:r w:rsidRPr="009B183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br/>
      </w:r>
      <w:r w:rsidRPr="009B18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«На основе принципов термической подготовки размолотого угля нами разработан алгоритм расчетов с определением основных параметров получаемой </w:t>
      </w:r>
      <w:proofErr w:type="spellStart"/>
      <w:r w:rsidRPr="009B183C">
        <w:rPr>
          <w:rFonts w:ascii="Times New Roman" w:eastAsia="Times New Roman" w:hAnsi="Times New Roman" w:cs="Times New Roman"/>
          <w:sz w:val="28"/>
          <w:szCs w:val="28"/>
          <w:lang w:val="ru-RU"/>
        </w:rPr>
        <w:t>газовзвеси</w:t>
      </w:r>
      <w:proofErr w:type="spellEnd"/>
      <w:r w:rsidRPr="009B18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и технических характеристик устройства, — пояснил руководитель проектного коллектива Павел Александрович </w:t>
      </w:r>
      <w:proofErr w:type="spellStart"/>
      <w:r w:rsidRPr="009B183C">
        <w:rPr>
          <w:rFonts w:ascii="Times New Roman" w:eastAsia="Times New Roman" w:hAnsi="Times New Roman" w:cs="Times New Roman"/>
          <w:sz w:val="28"/>
          <w:szCs w:val="28"/>
          <w:lang w:val="ru-RU"/>
        </w:rPr>
        <w:t>Щинников</w:t>
      </w:r>
      <w:proofErr w:type="spellEnd"/>
      <w:r w:rsidRPr="009B183C">
        <w:rPr>
          <w:rFonts w:ascii="Times New Roman" w:eastAsia="Times New Roman" w:hAnsi="Times New Roman" w:cs="Times New Roman"/>
          <w:sz w:val="28"/>
          <w:szCs w:val="28"/>
          <w:lang w:val="ru-RU"/>
        </w:rPr>
        <w:t>. — Эта работа выполняется для нашего заказчика — ООО «КОТЭС — Инновационные Технологии». Особенностью разработки является инженерная постановка всех задач, то есть наш алгоритм будет применяться при проектировании подобных устройств».</w:t>
      </w:r>
      <w:r w:rsidRPr="009B183C">
        <w:rPr>
          <w:rFonts w:ascii="Times New Roman" w:eastAsia="Times New Roman" w:hAnsi="Times New Roman" w:cs="Times New Roman"/>
          <w:sz w:val="28"/>
          <w:szCs w:val="28"/>
          <w:lang w:val="ru-RU"/>
        </w:rPr>
        <w:br/>
      </w:r>
      <w:bookmarkStart w:id="1" w:name="_heading=h.gjdgxs" w:colFirst="0" w:colLast="0"/>
      <w:bookmarkEnd w:id="1"/>
      <w:r w:rsidRPr="009B183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 настоящее время «</w:t>
      </w:r>
      <w:r w:rsidRPr="009B183C">
        <w:rPr>
          <w:rFonts w:ascii="Times New Roman" w:eastAsia="Times New Roman" w:hAnsi="Times New Roman" w:cs="Times New Roman"/>
          <w:sz w:val="28"/>
          <w:szCs w:val="28"/>
          <w:lang w:val="ru-RU"/>
        </w:rPr>
        <w:t>КОТЭС — ИТ»</w:t>
      </w:r>
      <w:r w:rsidRPr="009B183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предлагает внедрение технологии </w:t>
      </w:r>
      <w:proofErr w:type="spellStart"/>
      <w:r w:rsidRPr="009B183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безмазутного</w:t>
      </w:r>
      <w:proofErr w:type="spellEnd"/>
      <w:r w:rsidRPr="009B183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9B183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электроионизационного</w:t>
      </w:r>
      <w:proofErr w:type="spellEnd"/>
      <w:r w:rsidRPr="009B183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розжига пылеугольных котлов «под ключ», включая модернизацию конструкции самой горелки, поставку источника питания, а также подключение собственной системы мониторинга, встраиваемой в АСУ ТП станции. Потенциальный объем рынка технологии включает все пылеугольные котлы страны и ближнего зарубежья.</w:t>
      </w:r>
    </w:p>
    <w:p w:rsidR="009B183C" w:rsidRPr="009B183C" w:rsidRDefault="009B183C" w:rsidP="009B183C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9B183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Справка:</w:t>
      </w:r>
      <w:r w:rsidRPr="009B183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Найти замену мазуту как основе для розжига твердотопливных котлов пытаются во всем мире. Причина в высокой стоимости содержания мазутного хозяйства и</w:t>
      </w:r>
      <w:r w:rsidRPr="009B183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9B183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самого топлива. Конечно, не стоит забывать и то, что в продуктах сгорания мазута содержится множество опасных веществ: углекислота, оксиды азота, сернистого и серного ангидридов, соединения ванадия, оксид углерода и метан, которые попадают в атмосферу и могут стать причиной заболеваний дыхательных путей, отравлений, раздражения слизистых оболочек и других проблем со здоровьем.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6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0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27"/>
        <w:gridCol w:w="2746"/>
        <w:gridCol w:w="2427"/>
        <w:gridCol w:w="250"/>
      </w:tblGrid>
      <w:tr w:rsidR="001459BC">
        <w:tc>
          <w:tcPr>
            <w:tcW w:w="2627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746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427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Default="001459BC"/>
    <w:sectPr w:rsidR="001459B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D44EE"/>
    <w:rsid w:val="00145153"/>
    <w:rsid w:val="001459BC"/>
    <w:rsid w:val="00286A74"/>
    <w:rsid w:val="002E48AA"/>
    <w:rsid w:val="0034550A"/>
    <w:rsid w:val="005D4ED4"/>
    <w:rsid w:val="00641AA9"/>
    <w:rsid w:val="009B183C"/>
    <w:rsid w:val="00A504E3"/>
    <w:rsid w:val="00AE6C19"/>
    <w:rsid w:val="00C872DD"/>
    <w:rsid w:val="00FC1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7A3769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452</Words>
  <Characters>2580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2023-02-09T04:23:00Z</dcterms:created>
  <dcterms:modified xsi:type="dcterms:W3CDTF">2023-02-09T04:24:00Z</dcterms:modified>
</cp:coreProperties>
</file>