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59BC" w:rsidRDefault="00016E4C">
      <w:pPr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val="ru-RU"/>
        </w:rPr>
        <w:drawing>
          <wp:inline distT="0" distB="0" distL="0" distR="0">
            <wp:extent cx="4925695" cy="768350"/>
            <wp:effectExtent l="0" t="0" r="0" b="0"/>
            <wp:docPr id="1" name="image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8A7720" w:rsidRDefault="008A7720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</w:p>
    <w:p w:rsidR="001459BC" w:rsidRPr="000D44EE" w:rsidRDefault="00F2244C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2</w:t>
      </w:r>
      <w:r w:rsidR="00C07145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марта</w:t>
      </w:r>
      <w:r w:rsidR="000D44EE" w:rsidRPr="000D44EE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2023 года</w:t>
      </w:r>
    </w:p>
    <w:p w:rsidR="000D44EE" w:rsidRPr="000D44EE" w:rsidRDefault="000D44E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0D44EE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Пресс-релиз</w:t>
      </w:r>
    </w:p>
    <w:p w:rsidR="000D44EE" w:rsidRPr="00A504E3" w:rsidRDefault="000D44E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16"/>
          <w:szCs w:val="16"/>
        </w:rPr>
      </w:pPr>
    </w:p>
    <w:p w:rsidR="00F2244C" w:rsidRPr="00F2244C" w:rsidRDefault="00F2244C" w:rsidP="00F2244C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b/>
          <w:sz w:val="32"/>
          <w:szCs w:val="32"/>
        </w:rPr>
      </w:pPr>
      <w:r w:rsidRPr="00F2244C">
        <w:rPr>
          <w:rFonts w:ascii="Times New Roman" w:eastAsia="Times New Roman" w:hAnsi="Times New Roman" w:cs="Times New Roman"/>
          <w:b/>
          <w:sz w:val="32"/>
          <w:szCs w:val="32"/>
        </w:rPr>
        <w:t>В НГТУ НЭТИ создают уникальный стенд для аэрокосмической отрасли</w:t>
      </w:r>
    </w:p>
    <w:p w:rsidR="00F2244C" w:rsidRPr="00F2244C" w:rsidRDefault="00F2244C" w:rsidP="00F2244C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F2244C">
        <w:rPr>
          <w:rFonts w:ascii="Times New Roman" w:eastAsia="Times New Roman" w:hAnsi="Times New Roman" w:cs="Times New Roman"/>
          <w:b/>
          <w:sz w:val="28"/>
          <w:szCs w:val="28"/>
        </w:rPr>
        <w:t xml:space="preserve">Инженеры Новосибирского государственного технического университета НЭТИ создают наземное рабочее место для разработки, моделирования и испытаний </w:t>
      </w:r>
      <w:proofErr w:type="spellStart"/>
      <w:r w:rsidRPr="00F2244C">
        <w:rPr>
          <w:rFonts w:ascii="Times New Roman" w:eastAsia="Times New Roman" w:hAnsi="Times New Roman" w:cs="Times New Roman"/>
          <w:b/>
          <w:sz w:val="28"/>
          <w:szCs w:val="28"/>
        </w:rPr>
        <w:t>энергопреобразующей</w:t>
      </w:r>
      <w:proofErr w:type="spellEnd"/>
      <w:r w:rsidRPr="00F2244C">
        <w:rPr>
          <w:rFonts w:ascii="Times New Roman" w:eastAsia="Times New Roman" w:hAnsi="Times New Roman" w:cs="Times New Roman"/>
          <w:b/>
          <w:sz w:val="28"/>
          <w:szCs w:val="28"/>
        </w:rPr>
        <w:t xml:space="preserve"> аппаратуры для перспективных космических аппаратов </w:t>
      </w:r>
      <w:r w:rsidRPr="00F2244C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—</w:t>
      </w:r>
      <w:r w:rsidRPr="00F2244C">
        <w:rPr>
          <w:rFonts w:ascii="Times New Roman" w:eastAsia="Times New Roman" w:hAnsi="Times New Roman" w:cs="Times New Roman"/>
          <w:b/>
          <w:sz w:val="28"/>
          <w:szCs w:val="28"/>
        </w:rPr>
        <w:t xml:space="preserve"> оно позволит быстрее создавать и улучшать спутники. Разработка ведется по заказу АО «Информационные спутниковые системы» имени академика М. Ф. </w:t>
      </w:r>
      <w:proofErr w:type="spellStart"/>
      <w:r w:rsidRPr="00F2244C">
        <w:rPr>
          <w:rFonts w:ascii="Times New Roman" w:eastAsia="Times New Roman" w:hAnsi="Times New Roman" w:cs="Times New Roman"/>
          <w:b/>
          <w:sz w:val="28"/>
          <w:szCs w:val="28"/>
        </w:rPr>
        <w:t>Решетнёва</w:t>
      </w:r>
      <w:proofErr w:type="spellEnd"/>
      <w:r w:rsidRPr="00F2244C">
        <w:rPr>
          <w:rFonts w:ascii="Times New Roman" w:eastAsia="Times New Roman" w:hAnsi="Times New Roman" w:cs="Times New Roman"/>
          <w:b/>
          <w:sz w:val="28"/>
          <w:szCs w:val="28"/>
        </w:rPr>
        <w:t>».</w:t>
      </w:r>
    </w:p>
    <w:p w:rsidR="00F2244C" w:rsidRPr="00F2244C" w:rsidRDefault="00F2244C" w:rsidP="00F2244C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F2244C">
        <w:rPr>
          <w:rFonts w:ascii="Times New Roman" w:eastAsia="Times New Roman" w:hAnsi="Times New Roman" w:cs="Times New Roman"/>
          <w:sz w:val="28"/>
          <w:szCs w:val="28"/>
        </w:rPr>
        <w:t xml:space="preserve">«Это программно-аппаратный комплекс, то есть туда входит набор оборудования и программного обеспечения, причем часть оборудования стандартная </w:t>
      </w:r>
      <w:r w:rsidRPr="00F2244C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F2244C">
        <w:rPr>
          <w:rFonts w:ascii="Times New Roman" w:eastAsia="Times New Roman" w:hAnsi="Times New Roman" w:cs="Times New Roman"/>
          <w:sz w:val="28"/>
          <w:szCs w:val="28"/>
        </w:rPr>
        <w:t xml:space="preserve"> это готовые приборы, лабораторные источники питания, измерительные устройст</w:t>
      </w:r>
      <w:bookmarkStart w:id="0" w:name="_GoBack"/>
      <w:bookmarkEnd w:id="0"/>
      <w:r w:rsidRPr="00F2244C">
        <w:rPr>
          <w:rFonts w:ascii="Times New Roman" w:eastAsia="Times New Roman" w:hAnsi="Times New Roman" w:cs="Times New Roman"/>
          <w:sz w:val="28"/>
          <w:szCs w:val="28"/>
        </w:rPr>
        <w:t xml:space="preserve">ва. Другая часть является уникальной, так как разработана и изготовлена нами </w:t>
      </w:r>
      <w:r w:rsidRPr="00F2244C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F2244C">
        <w:rPr>
          <w:rFonts w:ascii="Times New Roman" w:eastAsia="Times New Roman" w:hAnsi="Times New Roman" w:cs="Times New Roman"/>
          <w:sz w:val="28"/>
          <w:szCs w:val="28"/>
        </w:rPr>
        <w:t xml:space="preserve"> это модуль связи с компьютером, аппаратные модели преобразователей электрической энергии, специализированное измерительное оборудование и т. д. Мы формируем комплекс, который будет использоваться для проведения новых разработок и их испытаний», </w:t>
      </w:r>
      <w:r w:rsidRPr="00F2244C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F2244C">
        <w:rPr>
          <w:rFonts w:ascii="Times New Roman" w:eastAsia="Times New Roman" w:hAnsi="Times New Roman" w:cs="Times New Roman"/>
          <w:sz w:val="28"/>
          <w:szCs w:val="28"/>
        </w:rPr>
        <w:t xml:space="preserve"> рассказал руководитель работ Дмитрий Штейн.</w:t>
      </w:r>
    </w:p>
    <w:p w:rsidR="00F2244C" w:rsidRPr="00F2244C" w:rsidRDefault="00F2244C" w:rsidP="00F2244C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F2244C">
        <w:rPr>
          <w:rFonts w:ascii="Times New Roman" w:eastAsia="Times New Roman" w:hAnsi="Times New Roman" w:cs="Times New Roman"/>
          <w:sz w:val="28"/>
          <w:szCs w:val="28"/>
        </w:rPr>
        <w:t>По его словам, создаваемое рабочее место уникально и позволяет в сжатые сроки решать целый спектр научно-технических задач. При комплектации рабочего места используется как отечественная элементная база, так и приборы, произведенные в странах-партнерах.</w:t>
      </w:r>
    </w:p>
    <w:p w:rsidR="00F2244C" w:rsidRPr="00F2244C" w:rsidRDefault="00F2244C" w:rsidP="00F2244C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F2244C">
        <w:rPr>
          <w:rFonts w:ascii="Times New Roman" w:eastAsia="Times New Roman" w:hAnsi="Times New Roman" w:cs="Times New Roman"/>
          <w:sz w:val="28"/>
          <w:szCs w:val="28"/>
        </w:rPr>
        <w:t xml:space="preserve">«Рабочее место позволяет решить ряд задач. Во-первых, это повлияет на скорость разработки преобразователей энергии для аэрокосмической отрасли. Ускорение процесса испытаний позволит быстрее создавать спутники и расширять их группировку. Во-вторых, те разработки и испытания, которые будут проводиться на этом рабочем месте, позволят в перспективе улучшить технические характеристики изделий: увеличить массу полезной нагрузки спутников и повысить их надежность», </w:t>
      </w:r>
      <w:r w:rsidRPr="00F2244C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F2244C">
        <w:rPr>
          <w:rFonts w:ascii="Times New Roman" w:eastAsia="Times New Roman" w:hAnsi="Times New Roman" w:cs="Times New Roman"/>
          <w:sz w:val="28"/>
          <w:szCs w:val="28"/>
        </w:rPr>
        <w:t xml:space="preserve"> добавил Штейн.  </w:t>
      </w:r>
    </w:p>
    <w:p w:rsidR="00F2244C" w:rsidRPr="00F2244C" w:rsidRDefault="00F2244C" w:rsidP="00F2244C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F2244C">
        <w:rPr>
          <w:rFonts w:ascii="Times New Roman" w:eastAsia="Times New Roman" w:hAnsi="Times New Roman" w:cs="Times New Roman"/>
          <w:sz w:val="28"/>
          <w:szCs w:val="28"/>
        </w:rPr>
        <w:t>Разработкой занимаются молодые ученые, выпускники факультета радиотехники и электроники НГТУ НЭТИ.</w:t>
      </w:r>
    </w:p>
    <w:p w:rsidR="001459BC" w:rsidRDefault="00016E4C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______________________________________________________________</w:t>
      </w:r>
    </w:p>
    <w:p w:rsidR="001459BC" w:rsidRDefault="00016E4C">
      <w:pPr>
        <w:spacing w:after="1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1459BC" w:rsidRDefault="00016E4C">
      <w:pPr>
        <w:spacing w:after="160" w:line="259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Александр Сильченко, пресс-секретарь НГТУ НЭТИ, +7 996 382 61 19, </w:t>
      </w:r>
      <w:hyperlink r:id="rId6">
        <w:r>
          <w:rPr>
            <w:rFonts w:ascii="Times New Roman" w:eastAsia="Times New Roman" w:hAnsi="Times New Roman" w:cs="Times New Roman"/>
            <w:color w:val="0563C1"/>
            <w:sz w:val="24"/>
            <w:szCs w:val="24"/>
            <w:u w:val="single"/>
          </w:rPr>
          <w:t>silchenko@corp.nstu.ru</w:t>
        </w:r>
      </w:hyperlink>
    </w:p>
    <w:p w:rsidR="001459BC" w:rsidRDefault="00016E4C">
      <w:pPr>
        <w:spacing w:after="160" w:line="259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Style w:val="a5"/>
        <w:tblW w:w="8614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1459BC" w:rsidTr="00E1717E">
        <w:tc>
          <w:tcPr>
            <w:tcW w:w="2835" w:type="dxa"/>
            <w:shd w:val="clear" w:color="auto" w:fill="auto"/>
          </w:tcPr>
          <w:p w:rsidR="001459BC" w:rsidRPr="00AE6C19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1459BC" w:rsidRPr="00AE6C19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1459BC" w:rsidRDefault="00016E4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6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fotobank</w:t>
              </w:r>
              <w:proofErr w:type="spellEnd"/>
            </w:hyperlink>
          </w:p>
          <w:p w:rsidR="001459BC" w:rsidRDefault="00016E4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3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video</w:t>
              </w:r>
              <w:proofErr w:type="spellEnd"/>
            </w:hyperlink>
          </w:p>
        </w:tc>
        <w:tc>
          <w:tcPr>
            <w:tcW w:w="2694" w:type="dxa"/>
            <w:shd w:val="clear" w:color="auto" w:fill="auto"/>
          </w:tcPr>
          <w:p w:rsidR="001459BC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news</w:t>
              </w:r>
              <w:proofErr w:type="spellEnd"/>
            </w:hyperlink>
          </w:p>
          <w:p w:rsidR="001459BC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4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1459BC" w:rsidRDefault="001459B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1459BC" w:rsidRPr="00C07145" w:rsidRDefault="001459BC">
      <w:pPr>
        <w:rPr>
          <w:sz w:val="16"/>
          <w:szCs w:val="16"/>
          <w:lang w:val="ru-RU"/>
        </w:rPr>
      </w:pPr>
    </w:p>
    <w:sectPr w:rsidR="001459BC" w:rsidRPr="00C07145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Times New Roman"/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CC124E"/>
    <w:multiLevelType w:val="multilevel"/>
    <w:tmpl w:val="E252F8B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37F43D5A"/>
    <w:multiLevelType w:val="hybridMultilevel"/>
    <w:tmpl w:val="CF464F3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23C09AB"/>
    <w:multiLevelType w:val="multilevel"/>
    <w:tmpl w:val="39CA871A"/>
    <w:lvl w:ilvl="0">
      <w:start w:val="1"/>
      <w:numFmt w:val="bullet"/>
      <w:lvlText w:val="●"/>
      <w:lvlJc w:val="left"/>
      <w:pPr>
        <w:ind w:left="720" w:hanging="360"/>
      </w:pPr>
      <w:rPr>
        <w:rFonts w:ascii="Noto Sans" w:eastAsia="Noto Sans" w:hAnsi="Noto Sans" w:cs="Noto San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" w:eastAsia="Noto Sans" w:hAnsi="Noto Sans" w:cs="Noto San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" w:eastAsia="Noto Sans" w:hAnsi="Noto Sans" w:cs="Noto San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" w:eastAsia="Noto Sans" w:hAnsi="Noto Sans" w:cs="Noto San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" w:eastAsia="Noto Sans" w:hAnsi="Noto Sans" w:cs="Noto San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" w:eastAsia="Noto Sans" w:hAnsi="Noto Sans" w:cs="Noto San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" w:eastAsia="Noto Sans" w:hAnsi="Noto Sans" w:cs="Noto San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" w:eastAsia="Noto Sans" w:hAnsi="Noto Sans" w:cs="Noto San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" w:eastAsia="Noto Sans" w:hAnsi="Noto Sans" w:cs="Noto Sans"/>
      </w:rPr>
    </w:lvl>
  </w:abstractNum>
  <w:abstractNum w:abstractNumId="3" w15:restartNumberingAfterBreak="0">
    <w:nsid w:val="728A7264"/>
    <w:multiLevelType w:val="hybridMultilevel"/>
    <w:tmpl w:val="8736A98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5C96888"/>
    <w:multiLevelType w:val="multilevel"/>
    <w:tmpl w:val="FC422D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59BC"/>
    <w:rsid w:val="00016E4C"/>
    <w:rsid w:val="00021159"/>
    <w:rsid w:val="000D44EE"/>
    <w:rsid w:val="00141758"/>
    <w:rsid w:val="00145153"/>
    <w:rsid w:val="001459BC"/>
    <w:rsid w:val="00157C97"/>
    <w:rsid w:val="00164304"/>
    <w:rsid w:val="0016450B"/>
    <w:rsid w:val="00286A74"/>
    <w:rsid w:val="002E48AA"/>
    <w:rsid w:val="0034550A"/>
    <w:rsid w:val="00384A15"/>
    <w:rsid w:val="00464951"/>
    <w:rsid w:val="004876C1"/>
    <w:rsid w:val="004D4802"/>
    <w:rsid w:val="005C44C2"/>
    <w:rsid w:val="005D4ED4"/>
    <w:rsid w:val="00641AA9"/>
    <w:rsid w:val="007349C2"/>
    <w:rsid w:val="00753A32"/>
    <w:rsid w:val="00771BEC"/>
    <w:rsid w:val="008A7720"/>
    <w:rsid w:val="009B183C"/>
    <w:rsid w:val="00A504E3"/>
    <w:rsid w:val="00A85599"/>
    <w:rsid w:val="00AC2A43"/>
    <w:rsid w:val="00AD39E2"/>
    <w:rsid w:val="00AE6C19"/>
    <w:rsid w:val="00BB1832"/>
    <w:rsid w:val="00BC5502"/>
    <w:rsid w:val="00C07145"/>
    <w:rsid w:val="00C872DD"/>
    <w:rsid w:val="00D37EAC"/>
    <w:rsid w:val="00D73644"/>
    <w:rsid w:val="00E1717E"/>
    <w:rsid w:val="00E2427D"/>
    <w:rsid w:val="00E326CA"/>
    <w:rsid w:val="00E40331"/>
    <w:rsid w:val="00F2244C"/>
    <w:rsid w:val="00FC14FD"/>
    <w:rsid w:val="00FC32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69E6F3"/>
  <w15:docId w15:val="{A6137CD5-4779-4958-A43B-5ABF72CC9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6">
    <w:name w:val="List Paragraph"/>
    <w:basedOn w:val="a"/>
    <w:uiPriority w:val="34"/>
    <w:qFormat/>
    <w:rsid w:val="007349C2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lang w:val="ru-RU" w:eastAsia="en-US"/>
    </w:rPr>
  </w:style>
  <w:style w:type="character" w:styleId="a7">
    <w:name w:val="Hyperlink"/>
    <w:basedOn w:val="a0"/>
    <w:uiPriority w:val="99"/>
    <w:unhideWhenUsed/>
    <w:rsid w:val="007349C2"/>
    <w:rPr>
      <w:color w:val="0000FF"/>
      <w:u w:val="single"/>
    </w:rPr>
  </w:style>
  <w:style w:type="character" w:styleId="a8">
    <w:name w:val="FollowedHyperlink"/>
    <w:basedOn w:val="a0"/>
    <w:uiPriority w:val="99"/>
    <w:semiHidden/>
    <w:unhideWhenUsed/>
    <w:rsid w:val="00771BEC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5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4.jpg"/><Relationship Id="rId5" Type="http://schemas.openxmlformats.org/officeDocument/2006/relationships/image" Target="media/image1.png"/><Relationship Id="rId15" Type="http://schemas.openxmlformats.org/officeDocument/2006/relationships/image" Target="media/image6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://www.nstu.ru/video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382</Words>
  <Characters>2182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3</cp:revision>
  <dcterms:created xsi:type="dcterms:W3CDTF">2023-03-02T04:52:00Z</dcterms:created>
  <dcterms:modified xsi:type="dcterms:W3CDTF">2023-03-02T04:52:00Z</dcterms:modified>
</cp:coreProperties>
</file>