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bookmarkStart w:id="0" w:name="_GoBack"/>
      <w:bookmarkEnd w:id="0"/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9170FE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E00F8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</w:t>
      </w:r>
      <w:r w:rsidR="00140BD8" w:rsidRPr="00527A3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0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E64FB2" w:rsidRDefault="00E64FB2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</w:pPr>
      <w:r w:rsidRPr="00E64FB2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 xml:space="preserve">В НГТУ НЭТИ создали мощный электропривод для монорельса в угольных шахтах </w:t>
      </w:r>
    </w:p>
    <w:p w:rsidR="00055077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055077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 xml:space="preserve">Сотрудники Новосибирского государственного технического университета НЭТИ совместно с новокузнецкой компанией «Энергия Холдинг» разработали электрический привод с постоянными магнитами для увеличения грузоподъемности и производительности монорельсовых устройств в угольных шахтах.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«Компания «Энергия Холдинг»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выбрала нас в соавторы разработки привода для монорельсового устройства, — рассказал </w:t>
      </w:r>
      <w:r w:rsidR="00D02DF2">
        <w:rPr>
          <w:rFonts w:ascii="Times New Roman" w:eastAsia="Arial" w:hAnsi="Times New Roman" w:cs="Times New Roman"/>
          <w:sz w:val="32"/>
          <w:szCs w:val="32"/>
          <w:lang w:val="ru" w:eastAsia="ru-RU"/>
        </w:rPr>
        <w:t>заведующий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кафедр</w:t>
      </w:r>
      <w:r w:rsidR="00DA616E">
        <w:rPr>
          <w:rFonts w:ascii="Times New Roman" w:eastAsia="Arial" w:hAnsi="Times New Roman" w:cs="Times New Roman"/>
          <w:sz w:val="32"/>
          <w:szCs w:val="32"/>
          <w:lang w:val="ru" w:eastAsia="ru-RU"/>
        </w:rPr>
        <w:t>ой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электромеханики </w:t>
      </w:r>
      <w:r w:rsidR="00D02DF2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ФМА 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Дмитрий Топорков.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— Наш коллектив отвечал за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конструкторскую документацию и внутреннюю, активную часть двигателя, а специалисты «Энергия Холдинг» сделали корпус и опытный образец». 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Топорков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пояснил, что монорельсовое устройство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—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тележка, передвигающаяся в угольной шахте на монорельс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е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, закрепленн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ом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под потолком.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Устройство используется для транспортировки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рабочих,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а также необходимого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груз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а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, инструмент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ов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и т.д. 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«Раньше для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транспортировки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были задействованы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либо электрические машины постоянного тока, либо асинхронные машины. Мы же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включили в разработку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электрическую машину с постоянными магнитами.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У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нее выше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коэффициент полезного действия,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при этом 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меньше масса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и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габариты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, то есть тележка стала легче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»,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— дополнил разработчик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. 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Примечательно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что 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в России такие устройства в горно-шахтной отрасли прежде не использовались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. Вместе с тем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их применение позволит увеличить мощность тягового привода и</w:t>
      </w:r>
      <w:r w:rsidR="00527A3E"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,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соответственно, грузоподъемность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шахтного «транспорта»</w:t>
      </w:r>
      <w:r w:rsidR="00527A3E">
        <w:rPr>
          <w:rFonts w:ascii="Times New Roman" w:eastAsia="Arial" w:hAnsi="Times New Roman" w:cs="Times New Roman"/>
          <w:sz w:val="32"/>
          <w:szCs w:val="32"/>
          <w:lang w:val="ru" w:eastAsia="ru-RU"/>
        </w:rPr>
        <w:t>.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lastRenderedPageBreak/>
        <w:t xml:space="preserve">Привод создан преимущественно на отечественной компонентной базе, однако для постоянных магнитов используются редкоземельные материалы,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поставляемые из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Кита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я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.</w:t>
      </w:r>
    </w:p>
    <w:p w:rsidR="00041400" w:rsidRDefault="00041400" w:rsidP="00140BD8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051653"/>
    <w:rsid w:val="00055077"/>
    <w:rsid w:val="00140BD8"/>
    <w:rsid w:val="00171377"/>
    <w:rsid w:val="00216255"/>
    <w:rsid w:val="002A1140"/>
    <w:rsid w:val="003B2A9F"/>
    <w:rsid w:val="004806B5"/>
    <w:rsid w:val="004C2F41"/>
    <w:rsid w:val="00527A3E"/>
    <w:rsid w:val="00565447"/>
    <w:rsid w:val="00581EAF"/>
    <w:rsid w:val="00582C51"/>
    <w:rsid w:val="00584F3A"/>
    <w:rsid w:val="005E7F12"/>
    <w:rsid w:val="005F45BC"/>
    <w:rsid w:val="00680902"/>
    <w:rsid w:val="007D57D1"/>
    <w:rsid w:val="0085755E"/>
    <w:rsid w:val="008A7FA9"/>
    <w:rsid w:val="009170FE"/>
    <w:rsid w:val="009C25CB"/>
    <w:rsid w:val="00A2003D"/>
    <w:rsid w:val="00A471FA"/>
    <w:rsid w:val="00AA4778"/>
    <w:rsid w:val="00C97116"/>
    <w:rsid w:val="00D02DF2"/>
    <w:rsid w:val="00DA616E"/>
    <w:rsid w:val="00DE5745"/>
    <w:rsid w:val="00E00F87"/>
    <w:rsid w:val="00E64FB2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2</cp:revision>
  <dcterms:created xsi:type="dcterms:W3CDTF">2023-04-24T04:07:00Z</dcterms:created>
  <dcterms:modified xsi:type="dcterms:W3CDTF">2023-04-24T04:07:00Z</dcterms:modified>
</cp:coreProperties>
</file>