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1DC6" w:rsidRDefault="00B64680">
      <w:pPr>
        <w:rPr>
          <w:b/>
        </w:rPr>
      </w:pPr>
      <w:r>
        <w:rPr>
          <w:b/>
          <w:noProof/>
          <w:lang w:val="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9" type="#_x0000_t75" style="position:absolute;margin-left:0;margin-top:0;width:50pt;height:50pt;z-index:251654656;visibility:hidden#_x0000_t75" filled="t" stroked="t">
            <v:stroke joinstyle="round"/>
            <v:path o:extrusionok="t" gradientshapeok="f" o:connecttype="segments"/>
            <o:lock v:ext="edit" aspectratio="f" selection="t"/>
          </v:shape>
        </w:pict>
      </w:r>
      <w:r w:rsidRPr="00B64680">
        <w:rPr>
          <w:b/>
          <w:noProof/>
          <w:lang w:val="ru-RU"/>
        </w:rPr>
        <w:pict>
          <v:shape id="_x0000_i0" o:spid="_x0000_i1025" type="#_x0000_t75" style="width:451.5pt;height:99.75pt;mso-wrap-distance-left:0;mso-wrap-distance-top:0;mso-wrap-distance-right:0;mso-wrap-distance-bottom:0">
            <v:imagedata r:id="rId7" o:title=""/>
            <v:path textboxrect="0,0,0,0"/>
          </v:shape>
        </w:pict>
      </w:r>
    </w:p>
    <w:p w:rsidR="002B1DC6" w:rsidRDefault="008A5432">
      <w:pPr>
        <w:rPr>
          <w:rFonts w:ascii="Times New Roman" w:eastAsia="Times New Roman" w:hAnsi="Times New Roman" w:cs="Times New Roman"/>
          <w:b/>
        </w:rPr>
      </w:pPr>
      <w:r>
        <w:rPr>
          <w:rFonts w:ascii="Times New Roman" w:eastAsia="Times New Roman" w:hAnsi="Times New Roman" w:cs="Times New Roman"/>
          <w:b/>
          <w:lang w:val="ru-RU"/>
        </w:rPr>
        <w:t>8 февраля</w:t>
      </w:r>
      <w:r>
        <w:rPr>
          <w:rFonts w:ascii="Times New Roman" w:eastAsia="Times New Roman" w:hAnsi="Times New Roman" w:cs="Times New Roman"/>
          <w:b/>
        </w:rPr>
        <w:t xml:space="preserve"> 202</w:t>
      </w:r>
      <w:r>
        <w:rPr>
          <w:rFonts w:ascii="Times New Roman" w:eastAsia="Times New Roman" w:hAnsi="Times New Roman" w:cs="Times New Roman"/>
          <w:b/>
          <w:lang w:val="ru-RU"/>
        </w:rPr>
        <w:t>4</w:t>
      </w:r>
      <w:r>
        <w:rPr>
          <w:rFonts w:ascii="Times New Roman" w:eastAsia="Times New Roman" w:hAnsi="Times New Roman" w:cs="Times New Roman"/>
          <w:b/>
        </w:rPr>
        <w:t xml:space="preserve"> года</w:t>
      </w:r>
    </w:p>
    <w:p w:rsidR="002B1DC6" w:rsidRDefault="008A5432">
      <w:pPr>
        <w:rPr>
          <w:rFonts w:ascii="Times New Roman" w:eastAsia="Times New Roman" w:hAnsi="Times New Roman" w:cs="Times New Roman"/>
          <w:b/>
          <w:bCs/>
          <w:lang w:val="ru-RU"/>
        </w:rPr>
      </w:pPr>
      <w:r>
        <w:rPr>
          <w:rFonts w:ascii="Times New Roman" w:eastAsia="Times New Roman" w:hAnsi="Times New Roman" w:cs="Times New Roman"/>
          <w:b/>
        </w:rPr>
        <w:t>Пресс-</w:t>
      </w:r>
      <w:r>
        <w:rPr>
          <w:rFonts w:ascii="Times New Roman" w:eastAsia="Times New Roman" w:hAnsi="Times New Roman" w:cs="Times New Roman"/>
          <w:b/>
          <w:lang w:val="ru-RU"/>
        </w:rPr>
        <w:t>релиз</w:t>
      </w:r>
      <w:bookmarkStart w:id="0" w:name="_GoBack"/>
      <w:bookmarkEnd w:id="0"/>
    </w:p>
    <w:p w:rsidR="002B1DC6" w:rsidRDefault="002B1DC6">
      <w:pPr>
        <w:rPr>
          <w:rFonts w:ascii="Times New Roman" w:hAnsi="Times New Roman" w:cs="Times New Roman"/>
          <w:b/>
          <w:bCs/>
          <w:color w:val="000000" w:themeColor="text1"/>
          <w:sz w:val="24"/>
          <w:szCs w:val="24"/>
        </w:rPr>
      </w:pPr>
    </w:p>
    <w:p w:rsidR="002B1DC6" w:rsidRPr="00DF4D38" w:rsidRDefault="008A5432">
      <w:pPr>
        <w:pBdr>
          <w:top w:val="none" w:sz="4" w:space="0" w:color="000000"/>
          <w:left w:val="none" w:sz="4" w:space="0" w:color="000000"/>
          <w:bottom w:val="none" w:sz="4" w:space="0" w:color="000000"/>
          <w:right w:val="none" w:sz="4" w:space="0" w:color="000000"/>
        </w:pBdr>
        <w:spacing w:after="200" w:line="78" w:lineRule="atLeast"/>
        <w:rPr>
          <w:rFonts w:ascii="Times New Roman" w:hAnsi="Times New Roman" w:cs="Times New Roman"/>
          <w:sz w:val="26"/>
          <w:szCs w:val="26"/>
        </w:rPr>
      </w:pPr>
      <w:r w:rsidRPr="00DF4D38">
        <w:rPr>
          <w:rFonts w:ascii="Times New Roman" w:eastAsia="Times New Roman" w:hAnsi="Times New Roman" w:cs="Times New Roman"/>
          <w:b/>
          <w:color w:val="000000"/>
          <w:sz w:val="26"/>
          <w:szCs w:val="26"/>
        </w:rPr>
        <w:t xml:space="preserve">Ученые НГТУ НЭТИ разрабатывают </w:t>
      </w:r>
      <w:r w:rsidRPr="00131C44">
        <w:rPr>
          <w:rFonts w:ascii="Times New Roman" w:eastAsia="Times New Roman" w:hAnsi="Times New Roman" w:cs="Times New Roman"/>
          <w:b/>
          <w:color w:val="000000"/>
          <w:sz w:val="26"/>
          <w:szCs w:val="26"/>
        </w:rPr>
        <w:t>экономичную</w:t>
      </w:r>
      <w:r w:rsidRPr="00DF4D38">
        <w:rPr>
          <w:rFonts w:ascii="Times New Roman" w:eastAsia="Times New Roman" w:hAnsi="Times New Roman" w:cs="Times New Roman"/>
          <w:b/>
          <w:color w:val="000000"/>
          <w:sz w:val="26"/>
          <w:szCs w:val="26"/>
        </w:rPr>
        <w:t xml:space="preserve"> технологию получения катализаторов для процесса переработки природного газа</w:t>
      </w:r>
    </w:p>
    <w:p w:rsidR="002B1DC6" w:rsidRPr="00557C15" w:rsidRDefault="008A5432">
      <w:pPr>
        <w:pBdr>
          <w:top w:val="none" w:sz="4" w:space="0" w:color="000000"/>
          <w:left w:val="none" w:sz="4" w:space="0" w:color="000000"/>
          <w:bottom w:val="none" w:sz="4" w:space="0" w:color="000000"/>
          <w:right w:val="none" w:sz="4" w:space="0" w:color="000000"/>
        </w:pBdr>
        <w:spacing w:after="200" w:line="78" w:lineRule="atLeast"/>
        <w:rPr>
          <w:rFonts w:ascii="Times New Roman" w:hAnsi="Times New Roman" w:cs="Times New Roman"/>
          <w:b/>
          <w:sz w:val="26"/>
          <w:szCs w:val="26"/>
        </w:rPr>
      </w:pPr>
      <w:r w:rsidRPr="00557C15">
        <w:rPr>
          <w:rFonts w:ascii="Times New Roman" w:eastAsia="Times New Roman" w:hAnsi="Times New Roman" w:cs="Times New Roman"/>
          <w:b/>
          <w:color w:val="000000"/>
          <w:sz w:val="26"/>
          <w:szCs w:val="26"/>
        </w:rPr>
        <w:t>В Новосибирском государственном техническом университете НЭТИ разрабатывают технологию получения катализаторов для переработки природного газа с высоким содержанием сероводорода. Данная технология позволит получить в результате каталитической реакции два ц</w:t>
      </w:r>
      <w:r w:rsidR="00914EAA" w:rsidRPr="00557C15">
        <w:rPr>
          <w:rFonts w:ascii="Times New Roman" w:eastAsia="Times New Roman" w:hAnsi="Times New Roman" w:cs="Times New Roman"/>
          <w:b/>
          <w:color w:val="000000"/>
          <w:sz w:val="26"/>
          <w:szCs w:val="26"/>
        </w:rPr>
        <w:t xml:space="preserve">енных продукта — </w:t>
      </w:r>
      <w:r w:rsidRPr="00557C15">
        <w:rPr>
          <w:rFonts w:ascii="Times New Roman" w:eastAsia="Times New Roman" w:hAnsi="Times New Roman" w:cs="Times New Roman"/>
          <w:b/>
          <w:color w:val="000000"/>
          <w:sz w:val="26"/>
          <w:szCs w:val="26"/>
        </w:rPr>
        <w:t xml:space="preserve"> углерод и водород, которые могут использоваться в разных сферах: водород — в металлургии, автомобилестроении, углерод — при изготовлении сенсоров для определения концентрации взрывоопасных газов, а также в производстве автомобильных шин.</w:t>
      </w:r>
    </w:p>
    <w:p w:rsidR="002B1DC6" w:rsidRPr="00DF4D38" w:rsidRDefault="008A5432">
      <w:pPr>
        <w:pBdr>
          <w:top w:val="none" w:sz="4" w:space="0" w:color="000000"/>
          <w:left w:val="none" w:sz="4" w:space="0" w:color="000000"/>
          <w:bottom w:val="none" w:sz="4" w:space="0" w:color="000000"/>
          <w:right w:val="none" w:sz="4" w:space="0" w:color="000000"/>
        </w:pBdr>
        <w:spacing w:after="200" w:line="78" w:lineRule="atLeast"/>
        <w:rPr>
          <w:rFonts w:ascii="Times New Roman" w:hAnsi="Times New Roman" w:cs="Times New Roman"/>
          <w:sz w:val="26"/>
          <w:szCs w:val="26"/>
        </w:rPr>
      </w:pPr>
      <w:r w:rsidRPr="00DF4D38">
        <w:rPr>
          <w:rFonts w:ascii="Times New Roman" w:eastAsia="Times New Roman" w:hAnsi="Times New Roman" w:cs="Times New Roman"/>
          <w:color w:val="000000"/>
          <w:sz w:val="26"/>
          <w:szCs w:val="26"/>
        </w:rPr>
        <w:t xml:space="preserve">«Проект направлен на исследование технологии переработки попутного нефтяного газа. Для переработки нужен катализатор, его мы синтезируем одностадийным методом. Этот метод очень быстрый по сравнению со многими другими аналогичными, не образует жидких стоков и может быть легко масштабирован. Метод называется solution combustion </w:t>
      </w:r>
      <w:r w:rsidRPr="00DF4D38">
        <w:rPr>
          <w:rFonts w:ascii="Times New Roman" w:eastAsia="Times New Roman" w:hAnsi="Times New Roman" w:cs="Times New Roman"/>
          <w:i/>
          <w:color w:val="000000"/>
          <w:sz w:val="26"/>
          <w:szCs w:val="26"/>
        </w:rPr>
        <w:t>(англ.)</w:t>
      </w:r>
      <w:r w:rsidRPr="00DF4D38">
        <w:rPr>
          <w:rFonts w:ascii="Times New Roman" w:eastAsia="Times New Roman" w:hAnsi="Times New Roman" w:cs="Times New Roman"/>
          <w:color w:val="000000"/>
          <w:sz w:val="26"/>
          <w:szCs w:val="26"/>
        </w:rPr>
        <w:t>, или горение растворов (если переводить дословно). Мы получаем новые каталитические системы, чтобы затем проводить их тестирование в каталитическом реакторе. По результатам испытаний оцениваем эффективность работы катализатора. При этом получаем два ценных продукта реакции: углерод и водород. Технология получения водорода таким методом важна для снижения «углеродного следа» и для внедрения в нефтепереработке, нефте- и газохимии. При синтезе получаем уникальный углеродный материал с добавкой серы, который имеет широкую сферу применения: может использоваться в качестве добавки для изготовления композиционных материалов, газовых сенсоров, работающих при комнатной температуре, в качестве добавки в технологии изготовления шин», — рассказал научный сотрудник лаборатории химической технологии функциональных материалов НГТУ НЭТИ, руководитель проекта «Одностадийный синтез катализаторов для переработки природного газа с повышенным содержанием сероводорода» кандидат технических наук Павел Курмашов.</w:t>
      </w:r>
    </w:p>
    <w:p w:rsidR="00557C15" w:rsidRDefault="008A5432">
      <w:pPr>
        <w:pBdr>
          <w:top w:val="none" w:sz="4" w:space="0" w:color="000000"/>
          <w:left w:val="none" w:sz="4" w:space="0" w:color="000000"/>
          <w:bottom w:val="none" w:sz="4" w:space="0" w:color="000000"/>
          <w:right w:val="none" w:sz="4" w:space="0" w:color="000000"/>
        </w:pBdr>
        <w:spacing w:line="78" w:lineRule="atLeast"/>
        <w:rPr>
          <w:rFonts w:ascii="Times New Roman" w:eastAsia="Times New Roman" w:hAnsi="Times New Roman" w:cs="Times New Roman"/>
          <w:color w:val="000000"/>
          <w:sz w:val="26"/>
          <w:szCs w:val="26"/>
          <w:lang w:val="en-US"/>
        </w:rPr>
      </w:pPr>
      <w:r w:rsidRPr="00DF4D38">
        <w:rPr>
          <w:rFonts w:ascii="Times New Roman" w:eastAsia="Times New Roman" w:hAnsi="Times New Roman" w:cs="Times New Roman"/>
          <w:color w:val="000000"/>
          <w:sz w:val="26"/>
          <w:szCs w:val="26"/>
        </w:rPr>
        <w:t xml:space="preserve">По его словам, преимущество самого метода заключается в том, что с </w:t>
      </w:r>
      <w:r w:rsidRPr="00DF4D38">
        <w:rPr>
          <w:rFonts w:ascii="Times New Roman" w:eastAsia="Times New Roman" w:hAnsi="Times New Roman" w:cs="Times New Roman"/>
          <w:color w:val="212529"/>
          <w:sz w:val="26"/>
          <w:szCs w:val="26"/>
        </w:rPr>
        <w:t>помощью одностадийного синтеза можно получить катализаторы в один этап</w:t>
      </w:r>
      <w:r w:rsidRPr="00DF4D38">
        <w:rPr>
          <w:rFonts w:ascii="Times New Roman" w:eastAsia="Times New Roman" w:hAnsi="Times New Roman" w:cs="Times New Roman"/>
          <w:color w:val="000000"/>
          <w:sz w:val="26"/>
          <w:szCs w:val="26"/>
        </w:rPr>
        <w:t xml:space="preserve"> без применения дополнительных реагентов, поддержания определенного уровня </w:t>
      </w:r>
      <w:r w:rsidRPr="00DF4D38">
        <w:rPr>
          <w:rFonts w:ascii="Times New Roman" w:eastAsia="Times New Roman" w:hAnsi="Times New Roman" w:cs="Times New Roman"/>
          <w:color w:val="212529"/>
          <w:sz w:val="26"/>
          <w:szCs w:val="26"/>
        </w:rPr>
        <w:t>рН (как часто бывает в жидкофазных процессах)</w:t>
      </w:r>
      <w:r w:rsidRPr="00DF4D38">
        <w:rPr>
          <w:rFonts w:ascii="Times New Roman" w:eastAsia="Times New Roman" w:hAnsi="Times New Roman" w:cs="Times New Roman"/>
          <w:color w:val="000000"/>
          <w:sz w:val="26"/>
          <w:szCs w:val="26"/>
        </w:rPr>
        <w:t>, с минимальными энергетическими и временными затратами, то есть быстрее и проще.</w:t>
      </w:r>
    </w:p>
    <w:p w:rsidR="002B1DC6" w:rsidRPr="00DF4D38" w:rsidRDefault="008A5432">
      <w:pPr>
        <w:pBdr>
          <w:top w:val="none" w:sz="4" w:space="0" w:color="000000"/>
          <w:left w:val="none" w:sz="4" w:space="0" w:color="000000"/>
          <w:bottom w:val="none" w:sz="4" w:space="0" w:color="000000"/>
          <w:right w:val="none" w:sz="4" w:space="0" w:color="000000"/>
        </w:pBdr>
        <w:spacing w:line="78" w:lineRule="atLeast"/>
        <w:rPr>
          <w:rFonts w:ascii="Times New Roman" w:hAnsi="Times New Roman" w:cs="Times New Roman"/>
          <w:sz w:val="26"/>
          <w:szCs w:val="26"/>
        </w:rPr>
      </w:pPr>
      <w:r w:rsidRPr="00DF4D38">
        <w:rPr>
          <w:rFonts w:ascii="Times New Roman" w:eastAsia="Times New Roman" w:hAnsi="Times New Roman" w:cs="Times New Roman"/>
          <w:color w:val="000000"/>
          <w:sz w:val="26"/>
          <w:szCs w:val="26"/>
        </w:rPr>
        <w:t xml:space="preserve">«Особенность исследования в том, что катализатор будет испытан на его эффективность в работе со смесями углеводородов с повышенным содержанием сероводорода. Это приближает проект максимально к промышленности. На лабораторных испытаниях мы максимально стараемся достичь предельных и </w:t>
      </w:r>
      <w:r w:rsidRPr="00DF4D38">
        <w:rPr>
          <w:rFonts w:ascii="Times New Roman" w:eastAsia="Times New Roman" w:hAnsi="Times New Roman" w:cs="Times New Roman"/>
          <w:color w:val="000000"/>
          <w:sz w:val="26"/>
          <w:szCs w:val="26"/>
        </w:rPr>
        <w:lastRenderedPageBreak/>
        <w:t>даже экстремальных условий для работы катализатора, которые могут иметь место в реальности. Поэтому проект важен не только с научной точки зрения, но и с технологической», — подчеркнул Павел Курмашов.</w:t>
      </w:r>
    </w:p>
    <w:p w:rsidR="002B1DC6" w:rsidRPr="00DF4D38" w:rsidRDefault="008A5432">
      <w:pPr>
        <w:pBdr>
          <w:top w:val="none" w:sz="4" w:space="0" w:color="000000"/>
          <w:left w:val="none" w:sz="4" w:space="0" w:color="000000"/>
          <w:bottom w:val="none" w:sz="4" w:space="0" w:color="000000"/>
          <w:right w:val="none" w:sz="4" w:space="0" w:color="000000"/>
        </w:pBdr>
        <w:spacing w:line="78" w:lineRule="atLeast"/>
        <w:rPr>
          <w:rFonts w:ascii="Times New Roman" w:hAnsi="Times New Roman" w:cs="Times New Roman"/>
          <w:sz w:val="26"/>
          <w:szCs w:val="26"/>
        </w:rPr>
      </w:pPr>
      <w:r w:rsidRPr="00DF4D38">
        <w:rPr>
          <w:rFonts w:ascii="Times New Roman" w:eastAsia="Times New Roman" w:hAnsi="Times New Roman" w:cs="Times New Roman"/>
          <w:color w:val="000000"/>
          <w:sz w:val="26"/>
          <w:szCs w:val="26"/>
        </w:rPr>
        <w:t>Проект «Одностадийный синтез катализаторов для переработки природного газа с повышенным содержанием сероводорода» вошел в перечень поддержанных проектов по итогам конкурса 2023 года на получение грантов Российского научного фонда. Гранты выделяются на осуществление фундаментальных и поисковых научных исследований. </w:t>
      </w:r>
    </w:p>
    <w:p w:rsidR="002B1DC6" w:rsidRDefault="008A5432" w:rsidP="00DF4D38">
      <w:pPr>
        <w:pBdr>
          <w:top w:val="none" w:sz="4" w:space="0" w:color="000000"/>
          <w:left w:val="none" w:sz="4" w:space="0" w:color="000000"/>
          <w:bottom w:val="none" w:sz="4" w:space="0" w:color="000000"/>
          <w:right w:val="none" w:sz="4" w:space="0" w:color="000000"/>
        </w:pBdr>
        <w:rPr>
          <w:rFonts w:ascii="Times New Roman" w:hAnsi="Times New Roman" w:cs="Times New Roman"/>
          <w:szCs w:val="24"/>
        </w:rPr>
      </w:pPr>
      <w:r w:rsidRPr="00DF4D38">
        <w:rPr>
          <w:sz w:val="26"/>
          <w:szCs w:val="26"/>
        </w:rPr>
        <w:t>_________________</w:t>
      </w:r>
      <w:r>
        <w:rPr>
          <w:sz w:val="28"/>
          <w:szCs w:val="28"/>
        </w:rPr>
        <w:t>___________________________________</w:t>
      </w:r>
    </w:p>
    <w:p w:rsidR="002B1DC6" w:rsidRDefault="002B1DC6"/>
    <w:p w:rsidR="002B1DC6" w:rsidRDefault="008A5432">
      <w:r>
        <w:t>Для СМИ</w:t>
      </w:r>
    </w:p>
    <w:p w:rsidR="002B1DC6" w:rsidRDefault="008A5432">
      <w:pPr>
        <w:rPr>
          <w:lang w:val="ru-RU"/>
        </w:rPr>
      </w:pPr>
      <w:r>
        <w:rPr>
          <w:lang w:val="ru-RU"/>
        </w:rPr>
        <w:t>Пресс-секретарь НГТУ НЭТИ Елена Танажко, is@nstu.ru, +7-913-398-50-49</w:t>
      </w:r>
    </w:p>
    <w:p w:rsidR="002B1DC6" w:rsidRDefault="008A5432">
      <w:pPr>
        <w:rPr>
          <w:color w:val="0000FF"/>
          <w:u w:val="single"/>
        </w:rPr>
      </w:pPr>
      <w:r>
        <w:t>___________________________________________________________________</w:t>
      </w:r>
    </w:p>
    <w:tbl>
      <w:tblPr>
        <w:tblStyle w:val="StGen0"/>
        <w:tblW w:w="8473" w:type="dxa"/>
        <w:tblInd w:w="0" w:type="dxa"/>
        <w:tblLayout w:type="fixed"/>
        <w:tblLook w:val="0400"/>
      </w:tblPr>
      <w:tblGrid>
        <w:gridCol w:w="2552"/>
        <w:gridCol w:w="2977"/>
        <w:gridCol w:w="2694"/>
        <w:gridCol w:w="250"/>
      </w:tblGrid>
      <w:tr w:rsidR="002B1DC6">
        <w:tc>
          <w:tcPr>
            <w:tcW w:w="2552" w:type="dxa"/>
            <w:shd w:val="clear" w:color="auto" w:fill="auto"/>
          </w:tcPr>
          <w:p w:rsidR="002B1DC6" w:rsidRDefault="00B64680">
            <w:pPr>
              <w:tabs>
                <w:tab w:val="center" w:pos="4677"/>
                <w:tab w:val="right" w:pos="9355"/>
              </w:tabs>
              <w:rPr>
                <w:lang w:val="ru-RU"/>
              </w:rPr>
            </w:pPr>
            <w:r>
              <w:rPr>
                <w:noProof/>
                <w:lang w:val="ru-RU"/>
              </w:rPr>
              <w:pict>
                <v:shape id="_x0000_s1037" type="#_x0000_t75" style="position:absolute;margin-left:0;margin-top:0;width:50pt;height:50pt;z-index:251655680;visibility:hidden#_x0000_t75" filled="t" stroked="t">
                  <v:stroke joinstyle="round"/>
                  <v:path o:extrusionok="t" gradientshapeok="f" o:connecttype="segments"/>
                  <o:lock v:ext="edit" aspectratio="f" selection="t"/>
                </v:shape>
              </w:pict>
            </w:r>
            <w:r w:rsidR="00977619" w:rsidRPr="00B64680">
              <w:rPr>
                <w:noProof/>
                <w:lang w:val="ru-RU"/>
              </w:rPr>
              <w:pict>
                <v:shape id="_x0000_i1026" type="#_x0000_t75" style="width:12pt;height:12.75pt;mso-wrap-distance-left:0;mso-wrap-distance-top:0;mso-wrap-distance-right:0;mso-wrap-distance-bottom:0">
                  <v:imagedata r:id="rId8" o:title=""/>
                  <v:path textboxrect="0,0,0,0"/>
                </v:shape>
              </w:pict>
            </w:r>
            <w:hyperlink r:id="rId9" w:tooltip="https://dzen.ru/nstu_neti" w:history="1">
              <w:r w:rsidR="008A5432">
                <w:rPr>
                  <w:rStyle w:val="afa"/>
                  <w:lang w:val="ru-RU"/>
                </w:rPr>
                <w:t>Яндекс.Дзен</w:t>
              </w:r>
            </w:hyperlink>
          </w:p>
          <w:p w:rsidR="002B1DC6" w:rsidRDefault="00B64680">
            <w:pPr>
              <w:tabs>
                <w:tab w:val="center" w:pos="4677"/>
                <w:tab w:val="right" w:pos="9355"/>
              </w:tabs>
              <w:rPr>
                <w:lang w:val="en-US"/>
              </w:rPr>
            </w:pPr>
            <w:r>
              <w:rPr>
                <w:noProof/>
                <w:lang w:val="ru-RU"/>
              </w:rPr>
              <w:pict>
                <v:shape id="_x0000_s1035" type="#_x0000_t75" style="position:absolute;margin-left:0;margin-top:0;width:50pt;height:50pt;z-index:251656704;visibility:hidden#_x0000_t75" filled="t" stroked="t">
                  <v:stroke joinstyle="round"/>
                  <v:path o:extrusionok="t" gradientshapeok="f" o:connecttype="segments"/>
                  <o:lock v:ext="edit" aspectratio="f" selection="t"/>
                </v:shape>
              </w:pict>
            </w:r>
            <w:r w:rsidR="00977619" w:rsidRPr="00B64680">
              <w:rPr>
                <w:noProof/>
                <w:lang w:val="ru-RU"/>
              </w:rPr>
              <w:pict>
                <v:shape id="_x0000_i1027" type="#_x0000_t75" style="width:12pt;height:12pt;mso-wrap-distance-left:0;mso-wrap-distance-top:0;mso-wrap-distance-right:0;mso-wrap-distance-bottom:0">
                  <v:imagedata r:id="rId10" o:title=""/>
                  <v:path textboxrect="0,0,0,0"/>
                </v:shape>
              </w:pict>
            </w:r>
            <w:r w:rsidR="008A5432">
              <w:rPr>
                <w:color w:val="0000FF"/>
                <w:u w:val="single"/>
                <w:lang w:val="ru-RU"/>
              </w:rPr>
              <w:t xml:space="preserve"> ВКонтакте</w:t>
            </w:r>
          </w:p>
        </w:tc>
        <w:tc>
          <w:tcPr>
            <w:tcW w:w="2977" w:type="dxa"/>
            <w:shd w:val="clear" w:color="auto" w:fill="auto"/>
          </w:tcPr>
          <w:p w:rsidR="002B1DC6" w:rsidRDefault="00B64680">
            <w:pPr>
              <w:tabs>
                <w:tab w:val="center" w:pos="4677"/>
                <w:tab w:val="right" w:pos="9355"/>
              </w:tabs>
              <w:ind w:left="-113" w:firstLine="113"/>
              <w:rPr>
                <w:lang w:val="ru-RU"/>
              </w:rPr>
            </w:pPr>
            <w:r>
              <w:rPr>
                <w:noProof/>
                <w:lang w:val="ru-RU"/>
              </w:rPr>
              <w:pict>
                <v:shape id="_x0000_s1033" type="#_x0000_t75" style="position:absolute;left:0;text-align:left;margin-left:0;margin-top:0;width:50pt;height:50pt;z-index:251657728;visibility:hidden;mso-position-horizontal-relative:text;mso-position-vertical-relative:text#_x0000_t75" filled="t" stroked="t">
                  <v:stroke joinstyle="round"/>
                  <v:path o:extrusionok="t" gradientshapeok="f" o:connecttype="segments"/>
                  <o:lock v:ext="edit" aspectratio="f" selection="t"/>
                </v:shape>
              </w:pict>
            </w:r>
            <w:r w:rsidR="00977619" w:rsidRPr="00B64680">
              <w:rPr>
                <w:noProof/>
                <w:lang w:val="ru-RU"/>
              </w:rPr>
              <w:pict>
                <v:shape id="_x0000_i1028" type="#_x0000_t75" style="width:13.5pt;height:13.5pt;mso-wrap-distance-left:0;mso-wrap-distance-top:0;mso-wrap-distance-right:0;mso-wrap-distance-bottom:0">
                  <v:imagedata r:id="rId11" o:title=""/>
                  <v:path textboxrect="0,0,0,0"/>
                </v:shape>
              </w:pict>
            </w:r>
            <w:hyperlink r:id="rId12" w:tooltip="https://t.me/nstu_neti" w:history="1">
              <w:r w:rsidR="008A5432">
                <w:rPr>
                  <w:rStyle w:val="afa"/>
                  <w:lang w:val="ru-RU"/>
                </w:rPr>
                <w:t>Телеграм</w:t>
              </w:r>
            </w:hyperlink>
          </w:p>
          <w:p w:rsidR="002B1DC6" w:rsidRDefault="00B64680">
            <w:pPr>
              <w:tabs>
                <w:tab w:val="center" w:pos="4677"/>
                <w:tab w:val="right" w:pos="9355"/>
              </w:tabs>
              <w:ind w:left="-113" w:firstLine="113"/>
              <w:rPr>
                <w:lang w:val="ru-RU"/>
              </w:rPr>
            </w:pPr>
            <w:r>
              <w:rPr>
                <w:noProof/>
                <w:lang w:val="ru-RU"/>
              </w:rPr>
              <w:pict>
                <v:shape id="_x0000_s1031" type="#_x0000_t75" style="position:absolute;left:0;text-align:left;margin-left:0;margin-top:0;width:50pt;height:50pt;z-index:251658752;visibility:hidden#_x0000_t75" filled="t" stroked="t">
                  <v:stroke joinstyle="round"/>
                  <v:path o:extrusionok="t" gradientshapeok="f" o:connecttype="segments"/>
                  <o:lock v:ext="edit" aspectratio="f" selection="t"/>
                </v:shape>
              </w:pict>
            </w:r>
            <w:r w:rsidR="00977619" w:rsidRPr="00B64680">
              <w:rPr>
                <w:noProof/>
                <w:lang w:val="ru-RU"/>
              </w:rPr>
              <w:pict>
                <v:shape id="_x0000_i1029" type="#_x0000_t75" style="width:12pt;height:12pt;mso-wrap-distance-left:0;mso-wrap-distance-top:0;mso-wrap-distance-right:0;mso-wrap-distance-bottom:0">
                  <v:imagedata r:id="rId13" o:title=""/>
                  <v:path textboxrect="0,0,0,0"/>
                </v:shape>
              </w:pict>
            </w:r>
            <w:hyperlink r:id="rId14" w:tooltip="https://www.nstu.ru/media/foto_video" w:history="1">
              <w:r w:rsidR="008A5432">
                <w:rPr>
                  <w:rStyle w:val="afa"/>
                  <w:lang w:val="ru-RU"/>
                </w:rPr>
                <w:t>Фото и видео</w:t>
              </w:r>
            </w:hyperlink>
          </w:p>
          <w:p w:rsidR="002B1DC6" w:rsidRDefault="002B1DC6">
            <w:pPr>
              <w:tabs>
                <w:tab w:val="center" w:pos="4677"/>
                <w:tab w:val="right" w:pos="9355"/>
              </w:tabs>
              <w:ind w:left="714"/>
              <w:rPr>
                <w:lang w:val="en-US"/>
              </w:rPr>
            </w:pPr>
          </w:p>
        </w:tc>
        <w:tc>
          <w:tcPr>
            <w:tcW w:w="2694" w:type="dxa"/>
            <w:shd w:val="clear" w:color="auto" w:fill="auto"/>
          </w:tcPr>
          <w:p w:rsidR="002B1DC6" w:rsidRDefault="00B64680">
            <w:pPr>
              <w:tabs>
                <w:tab w:val="center" w:pos="4677"/>
                <w:tab w:val="right" w:pos="9355"/>
              </w:tabs>
              <w:rPr>
                <w:lang w:val="en-US"/>
              </w:rPr>
            </w:pPr>
            <w:r>
              <w:rPr>
                <w:noProof/>
                <w:lang w:val="ru-RU"/>
              </w:rPr>
              <w:pict>
                <v:shape id="_x0000_s1029" type="#_x0000_t75" style="position:absolute;margin-left:0;margin-top:0;width:50pt;height:50pt;z-index:251659776;visibility:hidden;mso-position-horizontal-relative:text;mso-position-vertical-relative:text#_x0000_t75" filled="t" stroked="t">
                  <v:stroke joinstyle="round"/>
                  <v:path o:extrusionok="t" gradientshapeok="f" o:connecttype="segments"/>
                  <o:lock v:ext="edit" aspectratio="f" selection="t"/>
                </v:shape>
              </w:pict>
            </w:r>
            <w:r w:rsidR="00977619" w:rsidRPr="00B64680">
              <w:rPr>
                <w:noProof/>
                <w:lang w:val="ru-RU"/>
              </w:rPr>
              <w:pict>
                <v:shape id="_x0000_i1030" type="#_x0000_t75" style="width:11.25pt;height:12pt;mso-wrap-distance-left:0;mso-wrap-distance-top:0;mso-wrap-distance-right:0;mso-wrap-distance-bottom:0">
                  <v:imagedata r:id="rId15" o:title=""/>
                  <v:path textboxrect="0,0,0,0"/>
                </v:shape>
              </w:pict>
            </w:r>
            <w:hyperlink r:id="rId16" w:tooltip="http://www.nstu.ru/news" w:history="1">
              <w:r w:rsidR="008A5432">
                <w:rPr>
                  <w:color w:val="0000FF"/>
                  <w:u w:val="single"/>
                  <w:lang w:val="ru-RU"/>
                </w:rPr>
                <w:t>Новости</w:t>
              </w:r>
            </w:hyperlink>
          </w:p>
          <w:p w:rsidR="002B1DC6" w:rsidRDefault="00B64680">
            <w:pPr>
              <w:tabs>
                <w:tab w:val="center" w:pos="4677"/>
                <w:tab w:val="right" w:pos="9355"/>
              </w:tabs>
              <w:rPr>
                <w:lang w:val="ru-RU"/>
              </w:rPr>
            </w:pPr>
            <w:r>
              <w:rPr>
                <w:noProof/>
                <w:lang w:val="ru-RU"/>
              </w:rPr>
              <w:pict>
                <v:shape id="_x0000_s1027" type="#_x0000_t75" style="position:absolute;margin-left:0;margin-top:0;width:50pt;height:50pt;z-index:251660800;visibility:hidden#_x0000_t75" filled="t" stroked="t">
                  <v:stroke joinstyle="round"/>
                  <v:path o:extrusionok="t" gradientshapeok="f" o:connecttype="segments"/>
                  <o:lock v:ext="edit" aspectratio="f" selection="t"/>
                </v:shape>
              </w:pict>
            </w:r>
            <w:r w:rsidR="00977619" w:rsidRPr="00B64680">
              <w:rPr>
                <w:noProof/>
                <w:lang w:val="ru-RU"/>
              </w:rPr>
              <w:pict>
                <v:shape id="_x0000_i1031" type="#_x0000_t75" style="width:12pt;height:11.25pt;mso-wrap-distance-left:0;mso-wrap-distance-top:0;mso-wrap-distance-right:0;mso-wrap-distance-bottom:0">
                  <v:imagedata r:id="rId17" o:title=""/>
                  <v:path textboxrect="0,0,0,0"/>
                </v:shape>
              </w:pict>
            </w:r>
            <w:hyperlink r:id="rId18" w:tooltip="http://www.nstu.ru/pressreleases" w:history="1">
              <w:r w:rsidR="008A5432">
                <w:rPr>
                  <w:color w:val="0000FF"/>
                  <w:u w:val="single"/>
                  <w:lang w:val="ru-RU"/>
                </w:rPr>
                <w:t>Пресс</w:t>
              </w:r>
            </w:hyperlink>
            <w:r w:rsidR="008A5432">
              <w:rPr>
                <w:color w:val="0000FF"/>
                <w:u w:val="single"/>
                <w:lang w:val="ru-RU"/>
              </w:rPr>
              <w:t>-релизы</w:t>
            </w:r>
          </w:p>
        </w:tc>
        <w:tc>
          <w:tcPr>
            <w:tcW w:w="250" w:type="dxa"/>
            <w:shd w:val="clear" w:color="auto" w:fill="auto"/>
          </w:tcPr>
          <w:p w:rsidR="002B1DC6" w:rsidRDefault="002B1DC6">
            <w:pPr>
              <w:tabs>
                <w:tab w:val="center" w:pos="4677"/>
                <w:tab w:val="right" w:pos="9355"/>
              </w:tabs>
              <w:rPr>
                <w:lang w:val="en-US"/>
              </w:rPr>
            </w:pPr>
          </w:p>
        </w:tc>
      </w:tr>
    </w:tbl>
    <w:p w:rsidR="002B1DC6" w:rsidRDefault="002B1DC6">
      <w:pPr>
        <w:rPr>
          <w:rFonts w:ascii="Times New Roman" w:eastAsia="Times New Roman" w:hAnsi="Times New Roman" w:cs="Times New Roman"/>
          <w:sz w:val="28"/>
          <w:szCs w:val="28"/>
        </w:rPr>
      </w:pPr>
    </w:p>
    <w:sectPr w:rsidR="002B1DC6" w:rsidSect="00B64680">
      <w:pgSz w:w="11909" w:h="16834"/>
      <w:pgMar w:top="851" w:right="1440" w:bottom="851"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3D0C" w:rsidRDefault="00F83D0C">
      <w:pPr>
        <w:spacing w:line="240" w:lineRule="auto"/>
      </w:pPr>
      <w:r>
        <w:separator/>
      </w:r>
    </w:p>
  </w:endnote>
  <w:endnote w:type="continuationSeparator" w:id="1">
    <w:p w:rsidR="00F83D0C" w:rsidRDefault="00F83D0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3D0C" w:rsidRDefault="00F83D0C">
      <w:pPr>
        <w:spacing w:line="240" w:lineRule="auto"/>
      </w:pPr>
      <w:r>
        <w:separator/>
      </w:r>
    </w:p>
  </w:footnote>
  <w:footnote w:type="continuationSeparator" w:id="1">
    <w:p w:rsidR="00F83D0C" w:rsidRDefault="00F83D0C">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D12EA4"/>
    <w:multiLevelType w:val="hybridMultilevel"/>
    <w:tmpl w:val="27BCA996"/>
    <w:lvl w:ilvl="0" w:tplc="80688AB4">
      <w:start w:val="1"/>
      <w:numFmt w:val="bullet"/>
      <w:lvlText w:val="●"/>
      <w:lvlJc w:val="left"/>
      <w:pPr>
        <w:ind w:left="720" w:hanging="360"/>
      </w:pPr>
      <w:rPr>
        <w:rFonts w:ascii="Noto Sans Symbols" w:eastAsia="Noto Sans Symbols" w:hAnsi="Noto Sans Symbols" w:cs="Noto Sans Symbols"/>
      </w:rPr>
    </w:lvl>
    <w:lvl w:ilvl="1" w:tplc="9F7CD1A8">
      <w:start w:val="1"/>
      <w:numFmt w:val="bullet"/>
      <w:lvlText w:val="●"/>
      <w:lvlJc w:val="left"/>
      <w:pPr>
        <w:ind w:left="1440" w:hanging="360"/>
      </w:pPr>
      <w:rPr>
        <w:rFonts w:ascii="Noto Sans Symbols" w:eastAsia="Noto Sans Symbols" w:hAnsi="Noto Sans Symbols" w:cs="Noto Sans Symbols"/>
      </w:rPr>
    </w:lvl>
    <w:lvl w:ilvl="2" w:tplc="91F28B44">
      <w:start w:val="1"/>
      <w:numFmt w:val="bullet"/>
      <w:lvlText w:val="●"/>
      <w:lvlJc w:val="left"/>
      <w:pPr>
        <w:ind w:left="2160" w:hanging="360"/>
      </w:pPr>
      <w:rPr>
        <w:rFonts w:ascii="Noto Sans Symbols" w:eastAsia="Noto Sans Symbols" w:hAnsi="Noto Sans Symbols" w:cs="Noto Sans Symbols"/>
      </w:rPr>
    </w:lvl>
    <w:lvl w:ilvl="3" w:tplc="1B5C032A">
      <w:start w:val="1"/>
      <w:numFmt w:val="bullet"/>
      <w:lvlText w:val="●"/>
      <w:lvlJc w:val="left"/>
      <w:pPr>
        <w:ind w:left="2880" w:hanging="360"/>
      </w:pPr>
      <w:rPr>
        <w:rFonts w:ascii="Noto Sans Symbols" w:eastAsia="Noto Sans Symbols" w:hAnsi="Noto Sans Symbols" w:cs="Noto Sans Symbols"/>
      </w:rPr>
    </w:lvl>
    <w:lvl w:ilvl="4" w:tplc="C6D42756">
      <w:start w:val="1"/>
      <w:numFmt w:val="bullet"/>
      <w:lvlText w:val="●"/>
      <w:lvlJc w:val="left"/>
      <w:pPr>
        <w:ind w:left="3600" w:hanging="360"/>
      </w:pPr>
      <w:rPr>
        <w:rFonts w:ascii="Noto Sans Symbols" w:eastAsia="Noto Sans Symbols" w:hAnsi="Noto Sans Symbols" w:cs="Noto Sans Symbols"/>
      </w:rPr>
    </w:lvl>
    <w:lvl w:ilvl="5" w:tplc="73C23708">
      <w:start w:val="1"/>
      <w:numFmt w:val="bullet"/>
      <w:lvlText w:val="●"/>
      <w:lvlJc w:val="left"/>
      <w:pPr>
        <w:ind w:left="4320" w:hanging="360"/>
      </w:pPr>
      <w:rPr>
        <w:rFonts w:ascii="Noto Sans Symbols" w:eastAsia="Noto Sans Symbols" w:hAnsi="Noto Sans Symbols" w:cs="Noto Sans Symbols"/>
      </w:rPr>
    </w:lvl>
    <w:lvl w:ilvl="6" w:tplc="A9CA5E6C">
      <w:start w:val="1"/>
      <w:numFmt w:val="bullet"/>
      <w:lvlText w:val="●"/>
      <w:lvlJc w:val="left"/>
      <w:pPr>
        <w:ind w:left="5040" w:hanging="360"/>
      </w:pPr>
      <w:rPr>
        <w:rFonts w:ascii="Noto Sans Symbols" w:eastAsia="Noto Sans Symbols" w:hAnsi="Noto Sans Symbols" w:cs="Noto Sans Symbols"/>
      </w:rPr>
    </w:lvl>
    <w:lvl w:ilvl="7" w:tplc="E698E2CE">
      <w:start w:val="1"/>
      <w:numFmt w:val="bullet"/>
      <w:lvlText w:val="●"/>
      <w:lvlJc w:val="left"/>
      <w:pPr>
        <w:ind w:left="5760" w:hanging="360"/>
      </w:pPr>
      <w:rPr>
        <w:rFonts w:ascii="Noto Sans Symbols" w:eastAsia="Noto Sans Symbols" w:hAnsi="Noto Sans Symbols" w:cs="Noto Sans Symbols"/>
      </w:rPr>
    </w:lvl>
    <w:lvl w:ilvl="8" w:tplc="7EFC3212">
      <w:start w:val="1"/>
      <w:numFmt w:val="bullet"/>
      <w:lvlText w:val="●"/>
      <w:lvlJc w:val="left"/>
      <w:pPr>
        <w:ind w:left="6480" w:hanging="360"/>
      </w:pPr>
      <w:rPr>
        <w:rFonts w:ascii="Noto Sans Symbols" w:eastAsia="Noto Sans Symbols" w:hAnsi="Noto Sans Symbols" w:cs="Noto Sans Symbols"/>
      </w:rPr>
    </w:lvl>
  </w:abstractNum>
  <w:abstractNum w:abstractNumId="1">
    <w:nsid w:val="2F5636B1"/>
    <w:multiLevelType w:val="hybridMultilevel"/>
    <w:tmpl w:val="D85CF762"/>
    <w:lvl w:ilvl="0" w:tplc="1AA0DA4E">
      <w:start w:val="1"/>
      <w:numFmt w:val="bullet"/>
      <w:lvlText w:val=""/>
      <w:lvlJc w:val="left"/>
      <w:pPr>
        <w:tabs>
          <w:tab w:val="num" w:pos="720"/>
        </w:tabs>
        <w:ind w:left="720" w:hanging="360"/>
      </w:pPr>
      <w:rPr>
        <w:rFonts w:ascii="Symbol" w:hAnsi="Symbol" w:hint="default"/>
        <w:sz w:val="20"/>
      </w:rPr>
    </w:lvl>
    <w:lvl w:ilvl="1" w:tplc="891A4AB8">
      <w:start w:val="1"/>
      <w:numFmt w:val="bullet"/>
      <w:lvlText w:val="o"/>
      <w:lvlJc w:val="left"/>
      <w:pPr>
        <w:tabs>
          <w:tab w:val="num" w:pos="1440"/>
        </w:tabs>
        <w:ind w:left="1440" w:hanging="360"/>
      </w:pPr>
      <w:rPr>
        <w:rFonts w:ascii="Courier New" w:hAnsi="Courier New" w:hint="default"/>
        <w:sz w:val="20"/>
      </w:rPr>
    </w:lvl>
    <w:lvl w:ilvl="2" w:tplc="E622298E">
      <w:start w:val="1"/>
      <w:numFmt w:val="bullet"/>
      <w:lvlText w:val=""/>
      <w:lvlJc w:val="left"/>
      <w:pPr>
        <w:tabs>
          <w:tab w:val="num" w:pos="2160"/>
        </w:tabs>
        <w:ind w:left="2160" w:hanging="360"/>
      </w:pPr>
      <w:rPr>
        <w:rFonts w:ascii="Wingdings" w:hAnsi="Wingdings" w:hint="default"/>
        <w:sz w:val="20"/>
      </w:rPr>
    </w:lvl>
    <w:lvl w:ilvl="3" w:tplc="7E8654FE">
      <w:start w:val="1"/>
      <w:numFmt w:val="bullet"/>
      <w:lvlText w:val=""/>
      <w:lvlJc w:val="left"/>
      <w:pPr>
        <w:tabs>
          <w:tab w:val="num" w:pos="2880"/>
        </w:tabs>
        <w:ind w:left="2880" w:hanging="360"/>
      </w:pPr>
      <w:rPr>
        <w:rFonts w:ascii="Wingdings" w:hAnsi="Wingdings" w:hint="default"/>
        <w:sz w:val="20"/>
      </w:rPr>
    </w:lvl>
    <w:lvl w:ilvl="4" w:tplc="F8F0CD78">
      <w:start w:val="1"/>
      <w:numFmt w:val="bullet"/>
      <w:lvlText w:val=""/>
      <w:lvlJc w:val="left"/>
      <w:pPr>
        <w:tabs>
          <w:tab w:val="num" w:pos="3600"/>
        </w:tabs>
        <w:ind w:left="3600" w:hanging="360"/>
      </w:pPr>
      <w:rPr>
        <w:rFonts w:ascii="Wingdings" w:hAnsi="Wingdings" w:hint="default"/>
        <w:sz w:val="20"/>
      </w:rPr>
    </w:lvl>
    <w:lvl w:ilvl="5" w:tplc="26C49318">
      <w:start w:val="1"/>
      <w:numFmt w:val="bullet"/>
      <w:lvlText w:val=""/>
      <w:lvlJc w:val="left"/>
      <w:pPr>
        <w:tabs>
          <w:tab w:val="num" w:pos="4320"/>
        </w:tabs>
        <w:ind w:left="4320" w:hanging="360"/>
      </w:pPr>
      <w:rPr>
        <w:rFonts w:ascii="Wingdings" w:hAnsi="Wingdings" w:hint="default"/>
        <w:sz w:val="20"/>
      </w:rPr>
    </w:lvl>
    <w:lvl w:ilvl="6" w:tplc="A95CC286">
      <w:start w:val="1"/>
      <w:numFmt w:val="bullet"/>
      <w:lvlText w:val=""/>
      <w:lvlJc w:val="left"/>
      <w:pPr>
        <w:tabs>
          <w:tab w:val="num" w:pos="5040"/>
        </w:tabs>
        <w:ind w:left="5040" w:hanging="360"/>
      </w:pPr>
      <w:rPr>
        <w:rFonts w:ascii="Wingdings" w:hAnsi="Wingdings" w:hint="default"/>
        <w:sz w:val="20"/>
      </w:rPr>
    </w:lvl>
    <w:lvl w:ilvl="7" w:tplc="11C4EED2">
      <w:start w:val="1"/>
      <w:numFmt w:val="bullet"/>
      <w:lvlText w:val=""/>
      <w:lvlJc w:val="left"/>
      <w:pPr>
        <w:tabs>
          <w:tab w:val="num" w:pos="5760"/>
        </w:tabs>
        <w:ind w:left="5760" w:hanging="360"/>
      </w:pPr>
      <w:rPr>
        <w:rFonts w:ascii="Wingdings" w:hAnsi="Wingdings" w:hint="default"/>
        <w:sz w:val="20"/>
      </w:rPr>
    </w:lvl>
    <w:lvl w:ilvl="8" w:tplc="A33EEA7A">
      <w:start w:val="1"/>
      <w:numFmt w:val="bullet"/>
      <w:lvlText w:val=""/>
      <w:lvlJc w:val="left"/>
      <w:pPr>
        <w:tabs>
          <w:tab w:val="num" w:pos="6480"/>
        </w:tabs>
        <w:ind w:left="6480" w:hanging="360"/>
      </w:pPr>
      <w:rPr>
        <w:rFonts w:ascii="Wingdings" w:hAnsi="Wingdings" w:hint="default"/>
        <w:sz w:val="20"/>
      </w:rPr>
    </w:lvl>
  </w:abstractNum>
  <w:abstractNum w:abstractNumId="2">
    <w:nsid w:val="6F833EDD"/>
    <w:multiLevelType w:val="hybridMultilevel"/>
    <w:tmpl w:val="E1507D12"/>
    <w:lvl w:ilvl="0" w:tplc="7A021092">
      <w:start w:val="1"/>
      <w:numFmt w:val="bullet"/>
      <w:lvlText w:val=""/>
      <w:lvlJc w:val="left"/>
      <w:pPr>
        <w:ind w:left="720" w:hanging="360"/>
      </w:pPr>
      <w:rPr>
        <w:rFonts w:ascii="Symbol" w:hAnsi="Symbol" w:hint="default"/>
      </w:rPr>
    </w:lvl>
    <w:lvl w:ilvl="1" w:tplc="37C615A2">
      <w:start w:val="1"/>
      <w:numFmt w:val="bullet"/>
      <w:lvlText w:val="o"/>
      <w:lvlJc w:val="left"/>
      <w:pPr>
        <w:ind w:left="1440" w:hanging="360"/>
      </w:pPr>
      <w:rPr>
        <w:rFonts w:ascii="Courier New" w:hAnsi="Courier New" w:cs="Courier New" w:hint="default"/>
      </w:rPr>
    </w:lvl>
    <w:lvl w:ilvl="2" w:tplc="2500F34A">
      <w:start w:val="1"/>
      <w:numFmt w:val="bullet"/>
      <w:lvlText w:val=""/>
      <w:lvlJc w:val="left"/>
      <w:pPr>
        <w:ind w:left="2160" w:hanging="360"/>
      </w:pPr>
      <w:rPr>
        <w:rFonts w:ascii="Wingdings" w:hAnsi="Wingdings" w:hint="default"/>
      </w:rPr>
    </w:lvl>
    <w:lvl w:ilvl="3" w:tplc="0AFCA780">
      <w:start w:val="1"/>
      <w:numFmt w:val="bullet"/>
      <w:lvlText w:val=""/>
      <w:lvlJc w:val="left"/>
      <w:pPr>
        <w:ind w:left="2880" w:hanging="360"/>
      </w:pPr>
      <w:rPr>
        <w:rFonts w:ascii="Symbol" w:hAnsi="Symbol" w:hint="default"/>
      </w:rPr>
    </w:lvl>
    <w:lvl w:ilvl="4" w:tplc="6E680690">
      <w:start w:val="1"/>
      <w:numFmt w:val="bullet"/>
      <w:lvlText w:val="o"/>
      <w:lvlJc w:val="left"/>
      <w:pPr>
        <w:ind w:left="3600" w:hanging="360"/>
      </w:pPr>
      <w:rPr>
        <w:rFonts w:ascii="Courier New" w:hAnsi="Courier New" w:cs="Courier New" w:hint="default"/>
      </w:rPr>
    </w:lvl>
    <w:lvl w:ilvl="5" w:tplc="1DFA85EE">
      <w:start w:val="1"/>
      <w:numFmt w:val="bullet"/>
      <w:lvlText w:val=""/>
      <w:lvlJc w:val="left"/>
      <w:pPr>
        <w:ind w:left="4320" w:hanging="360"/>
      </w:pPr>
      <w:rPr>
        <w:rFonts w:ascii="Wingdings" w:hAnsi="Wingdings" w:hint="default"/>
      </w:rPr>
    </w:lvl>
    <w:lvl w:ilvl="6" w:tplc="99524AA2">
      <w:start w:val="1"/>
      <w:numFmt w:val="bullet"/>
      <w:lvlText w:val=""/>
      <w:lvlJc w:val="left"/>
      <w:pPr>
        <w:ind w:left="5040" w:hanging="360"/>
      </w:pPr>
      <w:rPr>
        <w:rFonts w:ascii="Symbol" w:hAnsi="Symbol" w:hint="default"/>
      </w:rPr>
    </w:lvl>
    <w:lvl w:ilvl="7" w:tplc="A89A9BA2">
      <w:start w:val="1"/>
      <w:numFmt w:val="bullet"/>
      <w:lvlText w:val="o"/>
      <w:lvlJc w:val="left"/>
      <w:pPr>
        <w:ind w:left="5760" w:hanging="360"/>
      </w:pPr>
      <w:rPr>
        <w:rFonts w:ascii="Courier New" w:hAnsi="Courier New" w:cs="Courier New" w:hint="default"/>
      </w:rPr>
    </w:lvl>
    <w:lvl w:ilvl="8" w:tplc="2BD25B4E">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2B1DC6"/>
    <w:rsid w:val="00124257"/>
    <w:rsid w:val="00131C44"/>
    <w:rsid w:val="002B1DC6"/>
    <w:rsid w:val="00345838"/>
    <w:rsid w:val="00557C15"/>
    <w:rsid w:val="007F3603"/>
    <w:rsid w:val="008A5432"/>
    <w:rsid w:val="00914EAA"/>
    <w:rsid w:val="00977619"/>
    <w:rsid w:val="00B64680"/>
    <w:rsid w:val="00DA694F"/>
    <w:rsid w:val="00DF4D38"/>
    <w:rsid w:val="00F83D0C"/>
    <w:rsid w:val="00F861DB"/>
    <w:rsid w:val="00F86A3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B64680"/>
  </w:style>
  <w:style w:type="paragraph" w:styleId="1">
    <w:name w:val="heading 1"/>
    <w:basedOn w:val="a"/>
    <w:next w:val="a"/>
    <w:link w:val="10"/>
    <w:rsid w:val="00B64680"/>
    <w:pPr>
      <w:keepNext/>
      <w:keepLines/>
      <w:spacing w:before="400" w:after="120"/>
      <w:outlineLvl w:val="0"/>
    </w:pPr>
    <w:rPr>
      <w:sz w:val="40"/>
      <w:szCs w:val="40"/>
    </w:rPr>
  </w:style>
  <w:style w:type="paragraph" w:styleId="2">
    <w:name w:val="heading 2"/>
    <w:basedOn w:val="a"/>
    <w:next w:val="a"/>
    <w:link w:val="20"/>
    <w:rsid w:val="00B64680"/>
    <w:pPr>
      <w:keepNext/>
      <w:keepLines/>
      <w:spacing w:before="360" w:after="120"/>
      <w:outlineLvl w:val="1"/>
    </w:pPr>
    <w:rPr>
      <w:sz w:val="32"/>
      <w:szCs w:val="32"/>
    </w:rPr>
  </w:style>
  <w:style w:type="paragraph" w:styleId="3">
    <w:name w:val="heading 3"/>
    <w:basedOn w:val="a"/>
    <w:next w:val="a"/>
    <w:link w:val="30"/>
    <w:rsid w:val="00B64680"/>
    <w:pPr>
      <w:keepNext/>
      <w:keepLines/>
      <w:spacing w:before="320" w:after="80"/>
      <w:outlineLvl w:val="2"/>
    </w:pPr>
    <w:rPr>
      <w:color w:val="434343"/>
      <w:sz w:val="28"/>
      <w:szCs w:val="28"/>
    </w:rPr>
  </w:style>
  <w:style w:type="paragraph" w:styleId="4">
    <w:name w:val="heading 4"/>
    <w:basedOn w:val="a"/>
    <w:next w:val="a"/>
    <w:link w:val="40"/>
    <w:rsid w:val="00B64680"/>
    <w:pPr>
      <w:keepNext/>
      <w:keepLines/>
      <w:spacing w:before="280" w:after="80"/>
      <w:outlineLvl w:val="3"/>
    </w:pPr>
    <w:rPr>
      <w:color w:val="666666"/>
      <w:sz w:val="24"/>
      <w:szCs w:val="24"/>
    </w:rPr>
  </w:style>
  <w:style w:type="paragraph" w:styleId="5">
    <w:name w:val="heading 5"/>
    <w:basedOn w:val="a"/>
    <w:next w:val="a"/>
    <w:link w:val="50"/>
    <w:rsid w:val="00B64680"/>
    <w:pPr>
      <w:keepNext/>
      <w:keepLines/>
      <w:spacing w:before="240" w:after="80"/>
      <w:outlineLvl w:val="4"/>
    </w:pPr>
    <w:rPr>
      <w:color w:val="666666"/>
    </w:rPr>
  </w:style>
  <w:style w:type="paragraph" w:styleId="6">
    <w:name w:val="heading 6"/>
    <w:basedOn w:val="a"/>
    <w:next w:val="a"/>
    <w:link w:val="60"/>
    <w:rsid w:val="00B64680"/>
    <w:pPr>
      <w:keepNext/>
      <w:keepLines/>
      <w:spacing w:before="240" w:after="80"/>
      <w:outlineLvl w:val="5"/>
    </w:pPr>
    <w:rPr>
      <w:i/>
      <w:color w:val="666666"/>
    </w:rPr>
  </w:style>
  <w:style w:type="paragraph" w:styleId="7">
    <w:name w:val="heading 7"/>
    <w:basedOn w:val="a"/>
    <w:next w:val="a"/>
    <w:link w:val="70"/>
    <w:uiPriority w:val="9"/>
    <w:unhideWhenUsed/>
    <w:qFormat/>
    <w:rsid w:val="00B64680"/>
    <w:pPr>
      <w:keepNext/>
      <w:keepLines/>
      <w:spacing w:before="320" w:after="200"/>
      <w:outlineLvl w:val="6"/>
    </w:pPr>
    <w:rPr>
      <w:b/>
      <w:bCs/>
      <w:i/>
      <w:iCs/>
    </w:rPr>
  </w:style>
  <w:style w:type="paragraph" w:styleId="8">
    <w:name w:val="heading 8"/>
    <w:basedOn w:val="a"/>
    <w:next w:val="a"/>
    <w:link w:val="80"/>
    <w:uiPriority w:val="9"/>
    <w:unhideWhenUsed/>
    <w:qFormat/>
    <w:rsid w:val="00B64680"/>
    <w:pPr>
      <w:keepNext/>
      <w:keepLines/>
      <w:spacing w:before="320" w:after="200"/>
      <w:outlineLvl w:val="7"/>
    </w:pPr>
    <w:rPr>
      <w:i/>
      <w:iCs/>
    </w:rPr>
  </w:style>
  <w:style w:type="paragraph" w:styleId="9">
    <w:name w:val="heading 9"/>
    <w:basedOn w:val="a"/>
    <w:next w:val="a"/>
    <w:link w:val="90"/>
    <w:uiPriority w:val="9"/>
    <w:unhideWhenUsed/>
    <w:qFormat/>
    <w:rsid w:val="00B64680"/>
    <w:pPr>
      <w:keepNext/>
      <w:keepLines/>
      <w:spacing w:before="320" w:after="200"/>
      <w:outlineLvl w:val="8"/>
    </w:pPr>
    <w:rPr>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64680"/>
    <w:rPr>
      <w:rFonts w:ascii="Arial" w:eastAsia="Arial" w:hAnsi="Arial" w:cs="Arial"/>
      <w:sz w:val="40"/>
      <w:szCs w:val="40"/>
    </w:rPr>
  </w:style>
  <w:style w:type="character" w:customStyle="1" w:styleId="20">
    <w:name w:val="Заголовок 2 Знак"/>
    <w:basedOn w:val="a0"/>
    <w:link w:val="2"/>
    <w:uiPriority w:val="9"/>
    <w:rsid w:val="00B64680"/>
    <w:rPr>
      <w:rFonts w:ascii="Arial" w:eastAsia="Arial" w:hAnsi="Arial" w:cs="Arial"/>
      <w:sz w:val="34"/>
    </w:rPr>
  </w:style>
  <w:style w:type="character" w:customStyle="1" w:styleId="30">
    <w:name w:val="Заголовок 3 Знак"/>
    <w:basedOn w:val="a0"/>
    <w:link w:val="3"/>
    <w:uiPriority w:val="9"/>
    <w:rsid w:val="00B64680"/>
    <w:rPr>
      <w:rFonts w:ascii="Arial" w:eastAsia="Arial" w:hAnsi="Arial" w:cs="Arial"/>
      <w:sz w:val="30"/>
      <w:szCs w:val="30"/>
    </w:rPr>
  </w:style>
  <w:style w:type="character" w:customStyle="1" w:styleId="40">
    <w:name w:val="Заголовок 4 Знак"/>
    <w:basedOn w:val="a0"/>
    <w:link w:val="4"/>
    <w:uiPriority w:val="9"/>
    <w:rsid w:val="00B64680"/>
    <w:rPr>
      <w:rFonts w:ascii="Arial" w:eastAsia="Arial" w:hAnsi="Arial" w:cs="Arial"/>
      <w:b/>
      <w:bCs/>
      <w:sz w:val="26"/>
      <w:szCs w:val="26"/>
    </w:rPr>
  </w:style>
  <w:style w:type="character" w:customStyle="1" w:styleId="50">
    <w:name w:val="Заголовок 5 Знак"/>
    <w:basedOn w:val="a0"/>
    <w:link w:val="5"/>
    <w:uiPriority w:val="9"/>
    <w:rsid w:val="00B64680"/>
    <w:rPr>
      <w:rFonts w:ascii="Arial" w:eastAsia="Arial" w:hAnsi="Arial" w:cs="Arial"/>
      <w:b/>
      <w:bCs/>
      <w:sz w:val="24"/>
      <w:szCs w:val="24"/>
    </w:rPr>
  </w:style>
  <w:style w:type="character" w:customStyle="1" w:styleId="60">
    <w:name w:val="Заголовок 6 Знак"/>
    <w:basedOn w:val="a0"/>
    <w:link w:val="6"/>
    <w:uiPriority w:val="9"/>
    <w:rsid w:val="00B64680"/>
    <w:rPr>
      <w:rFonts w:ascii="Arial" w:eastAsia="Arial" w:hAnsi="Arial" w:cs="Arial"/>
      <w:b/>
      <w:bCs/>
      <w:sz w:val="22"/>
      <w:szCs w:val="22"/>
    </w:rPr>
  </w:style>
  <w:style w:type="character" w:customStyle="1" w:styleId="70">
    <w:name w:val="Заголовок 7 Знак"/>
    <w:basedOn w:val="a0"/>
    <w:link w:val="7"/>
    <w:uiPriority w:val="9"/>
    <w:rsid w:val="00B64680"/>
    <w:rPr>
      <w:rFonts w:ascii="Arial" w:eastAsia="Arial" w:hAnsi="Arial" w:cs="Arial"/>
      <w:b/>
      <w:bCs/>
      <w:i/>
      <w:iCs/>
      <w:sz w:val="22"/>
      <w:szCs w:val="22"/>
    </w:rPr>
  </w:style>
  <w:style w:type="character" w:customStyle="1" w:styleId="80">
    <w:name w:val="Заголовок 8 Знак"/>
    <w:basedOn w:val="a0"/>
    <w:link w:val="8"/>
    <w:uiPriority w:val="9"/>
    <w:rsid w:val="00B64680"/>
    <w:rPr>
      <w:rFonts w:ascii="Arial" w:eastAsia="Arial" w:hAnsi="Arial" w:cs="Arial"/>
      <w:i/>
      <w:iCs/>
      <w:sz w:val="22"/>
      <w:szCs w:val="22"/>
    </w:rPr>
  </w:style>
  <w:style w:type="character" w:customStyle="1" w:styleId="90">
    <w:name w:val="Заголовок 9 Знак"/>
    <w:basedOn w:val="a0"/>
    <w:link w:val="9"/>
    <w:uiPriority w:val="9"/>
    <w:rsid w:val="00B64680"/>
    <w:rPr>
      <w:rFonts w:ascii="Arial" w:eastAsia="Arial" w:hAnsi="Arial" w:cs="Arial"/>
      <w:i/>
      <w:iCs/>
      <w:sz w:val="21"/>
      <w:szCs w:val="21"/>
    </w:rPr>
  </w:style>
  <w:style w:type="paragraph" w:styleId="a3">
    <w:name w:val="List Paragraph"/>
    <w:basedOn w:val="a"/>
    <w:uiPriority w:val="34"/>
    <w:qFormat/>
    <w:rsid w:val="00B64680"/>
    <w:pPr>
      <w:ind w:left="720"/>
      <w:contextualSpacing/>
    </w:pPr>
  </w:style>
  <w:style w:type="paragraph" w:styleId="a4">
    <w:name w:val="No Spacing"/>
    <w:uiPriority w:val="1"/>
    <w:qFormat/>
    <w:rsid w:val="00B64680"/>
    <w:pPr>
      <w:spacing w:line="240" w:lineRule="auto"/>
    </w:pPr>
  </w:style>
  <w:style w:type="character" w:customStyle="1" w:styleId="a5">
    <w:name w:val="Название Знак"/>
    <w:basedOn w:val="a0"/>
    <w:link w:val="a6"/>
    <w:uiPriority w:val="10"/>
    <w:rsid w:val="00B64680"/>
    <w:rPr>
      <w:sz w:val="48"/>
      <w:szCs w:val="48"/>
    </w:rPr>
  </w:style>
  <w:style w:type="character" w:customStyle="1" w:styleId="a7">
    <w:name w:val="Подзаголовок Знак"/>
    <w:basedOn w:val="a0"/>
    <w:link w:val="a8"/>
    <w:uiPriority w:val="11"/>
    <w:rsid w:val="00B64680"/>
    <w:rPr>
      <w:sz w:val="24"/>
      <w:szCs w:val="24"/>
    </w:rPr>
  </w:style>
  <w:style w:type="paragraph" w:styleId="21">
    <w:name w:val="Quote"/>
    <w:basedOn w:val="a"/>
    <w:next w:val="a"/>
    <w:link w:val="22"/>
    <w:uiPriority w:val="29"/>
    <w:qFormat/>
    <w:rsid w:val="00B64680"/>
    <w:pPr>
      <w:ind w:left="720" w:right="720"/>
    </w:pPr>
    <w:rPr>
      <w:i/>
    </w:rPr>
  </w:style>
  <w:style w:type="character" w:customStyle="1" w:styleId="22">
    <w:name w:val="Цитата 2 Знак"/>
    <w:link w:val="21"/>
    <w:uiPriority w:val="29"/>
    <w:rsid w:val="00B64680"/>
    <w:rPr>
      <w:i/>
    </w:rPr>
  </w:style>
  <w:style w:type="paragraph" w:styleId="a9">
    <w:name w:val="Intense Quote"/>
    <w:basedOn w:val="a"/>
    <w:next w:val="a"/>
    <w:link w:val="aa"/>
    <w:uiPriority w:val="30"/>
    <w:qFormat/>
    <w:rsid w:val="00B64680"/>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sid w:val="00B64680"/>
    <w:rPr>
      <w:i/>
    </w:rPr>
  </w:style>
  <w:style w:type="paragraph" w:styleId="ab">
    <w:name w:val="header"/>
    <w:basedOn w:val="a"/>
    <w:link w:val="ac"/>
    <w:uiPriority w:val="99"/>
    <w:unhideWhenUsed/>
    <w:rsid w:val="00B64680"/>
    <w:pPr>
      <w:tabs>
        <w:tab w:val="center" w:pos="7143"/>
        <w:tab w:val="right" w:pos="14287"/>
      </w:tabs>
      <w:spacing w:line="240" w:lineRule="auto"/>
    </w:pPr>
  </w:style>
  <w:style w:type="character" w:customStyle="1" w:styleId="ac">
    <w:name w:val="Верхний колонтитул Знак"/>
    <w:basedOn w:val="a0"/>
    <w:link w:val="ab"/>
    <w:uiPriority w:val="99"/>
    <w:rsid w:val="00B64680"/>
  </w:style>
  <w:style w:type="paragraph" w:styleId="ad">
    <w:name w:val="footer"/>
    <w:basedOn w:val="a"/>
    <w:link w:val="ae"/>
    <w:uiPriority w:val="99"/>
    <w:unhideWhenUsed/>
    <w:rsid w:val="00B64680"/>
    <w:pPr>
      <w:tabs>
        <w:tab w:val="center" w:pos="7143"/>
        <w:tab w:val="right" w:pos="14287"/>
      </w:tabs>
      <w:spacing w:line="240" w:lineRule="auto"/>
    </w:pPr>
  </w:style>
  <w:style w:type="character" w:customStyle="1" w:styleId="FooterChar">
    <w:name w:val="Footer Char"/>
    <w:basedOn w:val="a0"/>
    <w:uiPriority w:val="99"/>
    <w:rsid w:val="00B64680"/>
  </w:style>
  <w:style w:type="paragraph" w:styleId="af">
    <w:name w:val="caption"/>
    <w:basedOn w:val="a"/>
    <w:next w:val="a"/>
    <w:uiPriority w:val="35"/>
    <w:semiHidden/>
    <w:unhideWhenUsed/>
    <w:qFormat/>
    <w:rsid w:val="00B64680"/>
    <w:rPr>
      <w:b/>
      <w:bCs/>
      <w:color w:val="4F81BD" w:themeColor="accent1"/>
      <w:sz w:val="18"/>
      <w:szCs w:val="18"/>
    </w:rPr>
  </w:style>
  <w:style w:type="character" w:customStyle="1" w:styleId="ae">
    <w:name w:val="Нижний колонтитул Знак"/>
    <w:link w:val="ad"/>
    <w:uiPriority w:val="99"/>
    <w:rsid w:val="00B64680"/>
  </w:style>
  <w:style w:type="table" w:styleId="af0">
    <w:name w:val="Table Grid"/>
    <w:basedOn w:val="a1"/>
    <w:uiPriority w:val="59"/>
    <w:rsid w:val="00B64680"/>
    <w:pPr>
      <w:spacing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basedOn w:val="a1"/>
    <w:uiPriority w:val="59"/>
    <w:rsid w:val="00B64680"/>
    <w:pPr>
      <w:spacing w:line="240" w:lineRule="auto"/>
    </w:pPr>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customStyle="1" w:styleId="PlainTable1">
    <w:name w:val="Plain Table 1"/>
    <w:basedOn w:val="a1"/>
    <w:uiPriority w:val="59"/>
    <w:rsid w:val="00B64680"/>
    <w:pPr>
      <w:spacing w:line="240" w:lineRule="auto"/>
    </w:pPr>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D" w:fill="F2F2F2" w:themeFill="text1" w:themeFillTint="D"/>
      </w:tcPr>
    </w:tblStylePr>
    <w:tblStylePr w:type="band1Horz">
      <w:tblPr/>
      <w:tcPr>
        <w:shd w:val="clear" w:color="F2F2F2" w:themeColor="text1" w:themeTint="D" w:fill="F2F2F2" w:themeFill="text1" w:themeFillTint="D"/>
      </w:tcPr>
    </w:tblStylePr>
  </w:style>
  <w:style w:type="table" w:customStyle="1" w:styleId="PlainTable2">
    <w:name w:val="Plain Table 2"/>
    <w:basedOn w:val="a1"/>
    <w:uiPriority w:val="59"/>
    <w:rsid w:val="00B64680"/>
    <w:pPr>
      <w:spacing w:line="240" w:lineRule="auto"/>
    </w:pPr>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3">
    <w:name w:val="Plain Table 3"/>
    <w:basedOn w:val="a1"/>
    <w:uiPriority w:val="99"/>
    <w:rsid w:val="00B64680"/>
    <w:pPr>
      <w:spacing w:line="240" w:lineRule="auto"/>
    </w:pPr>
    <w:tblPr>
      <w:tblStyleRowBandSize w:val="1"/>
      <w:tblStyleColBandSize w:val="1"/>
      <w:tblInd w:w="0" w:type="dxa"/>
      <w:tblCellMar>
        <w:top w:w="0" w:type="dxa"/>
        <w:left w:w="108" w:type="dxa"/>
        <w:bottom w:w="0" w:type="dxa"/>
        <w:right w:w="108"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PlainTable4">
    <w:name w:val="Plain Table 4"/>
    <w:basedOn w:val="a1"/>
    <w:uiPriority w:val="99"/>
    <w:rsid w:val="00B64680"/>
    <w:pPr>
      <w:spacing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PlainTable5">
    <w:name w:val="Plain Table 5"/>
    <w:basedOn w:val="a1"/>
    <w:uiPriority w:val="99"/>
    <w:rsid w:val="00B64680"/>
    <w:pPr>
      <w:spacing w:line="240" w:lineRule="auto"/>
    </w:pPr>
    <w:tblPr>
      <w:tblStyleRowBandSize w:val="1"/>
      <w:tblStyleColBandSize w:val="1"/>
      <w:tblInd w:w="0" w:type="dxa"/>
      <w:tblCellMar>
        <w:top w:w="0" w:type="dxa"/>
        <w:left w:w="108" w:type="dxa"/>
        <w:bottom w:w="0" w:type="dxa"/>
        <w:right w:w="108"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Pr/>
      <w:tcPr>
        <w:shd w:val="clear" w:color="F2F2F2" w:themeColor="text1" w:themeTint="D" w:fill="F2F2F2" w:themeFill="text1" w:themeFillTint="D"/>
      </w:tcPr>
    </w:tblStylePr>
  </w:style>
  <w:style w:type="table" w:customStyle="1" w:styleId="GridTable1Light">
    <w:name w:val="Grid Table 1 Light"/>
    <w:basedOn w:val="a1"/>
    <w:uiPriority w:val="99"/>
    <w:rsid w:val="00B64680"/>
    <w:pPr>
      <w:spacing w:line="240" w:lineRule="auto"/>
    </w:pPr>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108" w:type="dxa"/>
        <w:bottom w:w="0" w:type="dxa"/>
        <w:right w:w="108"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rsid w:val="00B64680"/>
    <w:pPr>
      <w:spacing w:line="240" w:lineRule="auto"/>
    </w:pPr>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108" w:type="dxa"/>
        <w:bottom w:w="0" w:type="dxa"/>
        <w:right w:w="108" w:type="dxa"/>
      </w:tblCellMar>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basedOn w:val="a1"/>
    <w:uiPriority w:val="99"/>
    <w:rsid w:val="00B64680"/>
    <w:pPr>
      <w:spacing w:line="240" w:lineRule="auto"/>
    </w:pPr>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108" w:type="dxa"/>
        <w:bottom w:w="0" w:type="dxa"/>
        <w:right w:w="108" w:type="dxa"/>
      </w:tblCellMar>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basedOn w:val="a1"/>
    <w:uiPriority w:val="99"/>
    <w:rsid w:val="00B64680"/>
    <w:pPr>
      <w:spacing w:line="240" w:lineRule="auto"/>
    </w:pPr>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108" w:type="dxa"/>
        <w:bottom w:w="0" w:type="dxa"/>
        <w:right w:w="108" w:type="dxa"/>
      </w:tblCellMar>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basedOn w:val="a1"/>
    <w:uiPriority w:val="99"/>
    <w:rsid w:val="00B64680"/>
    <w:pPr>
      <w:spacing w:line="240" w:lineRule="auto"/>
    </w:pPr>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108" w:type="dxa"/>
        <w:bottom w:w="0" w:type="dxa"/>
        <w:right w:w="108" w:type="dxa"/>
      </w:tblCellMar>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basedOn w:val="a1"/>
    <w:uiPriority w:val="99"/>
    <w:rsid w:val="00B64680"/>
    <w:pPr>
      <w:spacing w:line="240" w:lineRule="auto"/>
    </w:pPr>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108" w:type="dxa"/>
        <w:bottom w:w="0" w:type="dxa"/>
        <w:right w:w="108" w:type="dxa"/>
      </w:tblCellMar>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basedOn w:val="a1"/>
    <w:uiPriority w:val="99"/>
    <w:rsid w:val="00B64680"/>
    <w:pPr>
      <w:spacing w:line="240" w:lineRule="auto"/>
    </w:pPr>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108" w:type="dxa"/>
        <w:bottom w:w="0" w:type="dxa"/>
        <w:right w:w="108" w:type="dxa"/>
      </w:tblCellMar>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customStyle="1" w:styleId="GridTable2">
    <w:name w:val="Grid Table 2"/>
    <w:basedOn w:val="a1"/>
    <w:uiPriority w:val="99"/>
    <w:rsid w:val="00B64680"/>
    <w:pPr>
      <w:spacing w:line="240" w:lineRule="auto"/>
    </w:pPr>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rsid w:val="00B64680"/>
    <w:pPr>
      <w:spacing w:line="240" w:lineRule="auto"/>
    </w:pPr>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basedOn w:val="a1"/>
    <w:uiPriority w:val="99"/>
    <w:rsid w:val="00B64680"/>
    <w:pPr>
      <w:spacing w:line="240" w:lineRule="auto"/>
    </w:pPr>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basedOn w:val="a1"/>
    <w:uiPriority w:val="99"/>
    <w:rsid w:val="00B64680"/>
    <w:pPr>
      <w:spacing w:line="240" w:lineRule="auto"/>
    </w:pPr>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basedOn w:val="a1"/>
    <w:uiPriority w:val="99"/>
    <w:rsid w:val="00B64680"/>
    <w:pPr>
      <w:spacing w:line="240" w:lineRule="auto"/>
    </w:pPr>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basedOn w:val="a1"/>
    <w:uiPriority w:val="99"/>
    <w:rsid w:val="00B64680"/>
    <w:pPr>
      <w:spacing w:line="240" w:lineRule="auto"/>
    </w:pPr>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basedOn w:val="a1"/>
    <w:uiPriority w:val="99"/>
    <w:rsid w:val="00B64680"/>
    <w:pPr>
      <w:spacing w:line="240" w:lineRule="auto"/>
    </w:pPr>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GridTable3">
    <w:name w:val="Grid Table 3"/>
    <w:basedOn w:val="a1"/>
    <w:uiPriority w:val="99"/>
    <w:rsid w:val="00B64680"/>
    <w:pPr>
      <w:spacing w:line="240" w:lineRule="auto"/>
    </w:pPr>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rsid w:val="00B64680"/>
    <w:pPr>
      <w:spacing w:line="240" w:lineRule="auto"/>
    </w:pPr>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basedOn w:val="a1"/>
    <w:uiPriority w:val="99"/>
    <w:rsid w:val="00B64680"/>
    <w:pPr>
      <w:spacing w:line="240" w:lineRule="auto"/>
    </w:pPr>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basedOn w:val="a1"/>
    <w:uiPriority w:val="99"/>
    <w:rsid w:val="00B64680"/>
    <w:pPr>
      <w:spacing w:line="240" w:lineRule="auto"/>
    </w:pPr>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basedOn w:val="a1"/>
    <w:uiPriority w:val="99"/>
    <w:rsid w:val="00B64680"/>
    <w:pPr>
      <w:spacing w:line="240" w:lineRule="auto"/>
    </w:pPr>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basedOn w:val="a1"/>
    <w:uiPriority w:val="99"/>
    <w:rsid w:val="00B64680"/>
    <w:pPr>
      <w:spacing w:line="240" w:lineRule="auto"/>
    </w:pPr>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basedOn w:val="a1"/>
    <w:uiPriority w:val="99"/>
    <w:rsid w:val="00B64680"/>
    <w:pPr>
      <w:spacing w:line="240" w:lineRule="auto"/>
    </w:pPr>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GridTable4">
    <w:name w:val="Grid Table 4"/>
    <w:basedOn w:val="a1"/>
    <w:uiPriority w:val="59"/>
    <w:rsid w:val="00B64680"/>
    <w:pPr>
      <w:spacing w:line="240" w:lineRule="auto"/>
    </w:pPr>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rsid w:val="00B64680"/>
    <w:pPr>
      <w:spacing w:line="240" w:lineRule="auto"/>
    </w:pPr>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basedOn w:val="a1"/>
    <w:uiPriority w:val="59"/>
    <w:rsid w:val="00B64680"/>
    <w:pPr>
      <w:spacing w:line="240" w:lineRule="auto"/>
    </w:pPr>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basedOn w:val="a1"/>
    <w:uiPriority w:val="59"/>
    <w:rsid w:val="00B64680"/>
    <w:pPr>
      <w:spacing w:line="240" w:lineRule="auto"/>
    </w:pPr>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basedOn w:val="a1"/>
    <w:uiPriority w:val="59"/>
    <w:rsid w:val="00B64680"/>
    <w:pPr>
      <w:spacing w:line="240" w:lineRule="auto"/>
    </w:pPr>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basedOn w:val="a1"/>
    <w:uiPriority w:val="59"/>
    <w:rsid w:val="00B64680"/>
    <w:pPr>
      <w:spacing w:line="240" w:lineRule="auto"/>
    </w:pPr>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basedOn w:val="a1"/>
    <w:uiPriority w:val="59"/>
    <w:rsid w:val="00B64680"/>
    <w:pPr>
      <w:spacing w:line="240" w:lineRule="auto"/>
    </w:pPr>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GridTable5Dark">
    <w:name w:val="Grid Table 5 Dark"/>
    <w:basedOn w:val="a1"/>
    <w:uiPriority w:val="99"/>
    <w:rsid w:val="00B64680"/>
    <w:pPr>
      <w:spacing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rsid w:val="00B64680"/>
    <w:pPr>
      <w:spacing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CellMar>
        <w:top w:w="0" w:type="dxa"/>
        <w:left w:w="108" w:type="dxa"/>
        <w:bottom w:w="0" w:type="dxa"/>
        <w:right w:w="108" w:type="dxa"/>
      </w:tblCellMar>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basedOn w:val="a1"/>
    <w:uiPriority w:val="99"/>
    <w:rsid w:val="00B64680"/>
    <w:pPr>
      <w:spacing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CellMar>
        <w:top w:w="0" w:type="dxa"/>
        <w:left w:w="108" w:type="dxa"/>
        <w:bottom w:w="0" w:type="dxa"/>
        <w:right w:w="108" w:type="dxa"/>
      </w:tblCellMar>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basedOn w:val="a1"/>
    <w:uiPriority w:val="99"/>
    <w:rsid w:val="00B64680"/>
    <w:pPr>
      <w:spacing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CellMar>
        <w:top w:w="0" w:type="dxa"/>
        <w:left w:w="108" w:type="dxa"/>
        <w:bottom w:w="0" w:type="dxa"/>
        <w:right w:w="108" w:type="dxa"/>
      </w:tblCellMar>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a1"/>
    <w:uiPriority w:val="99"/>
    <w:rsid w:val="00B64680"/>
    <w:pPr>
      <w:spacing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CellMar>
        <w:top w:w="0" w:type="dxa"/>
        <w:left w:w="108" w:type="dxa"/>
        <w:bottom w:w="0" w:type="dxa"/>
        <w:right w:w="108" w:type="dxa"/>
      </w:tblCellMar>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basedOn w:val="a1"/>
    <w:uiPriority w:val="99"/>
    <w:rsid w:val="00B64680"/>
    <w:pPr>
      <w:spacing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CellMar>
        <w:top w:w="0" w:type="dxa"/>
        <w:left w:w="108" w:type="dxa"/>
        <w:bottom w:w="0" w:type="dxa"/>
        <w:right w:w="108" w:type="dxa"/>
      </w:tblCellMar>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basedOn w:val="a1"/>
    <w:uiPriority w:val="99"/>
    <w:rsid w:val="00B64680"/>
    <w:pPr>
      <w:spacing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CellMar>
        <w:top w:w="0" w:type="dxa"/>
        <w:left w:w="108" w:type="dxa"/>
        <w:bottom w:w="0" w:type="dxa"/>
        <w:right w:w="108" w:type="dxa"/>
      </w:tblCellMar>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customStyle="1" w:styleId="GridTable6Colorful">
    <w:name w:val="Grid Table 6 Colorful"/>
    <w:basedOn w:val="a1"/>
    <w:uiPriority w:val="99"/>
    <w:rsid w:val="00B64680"/>
    <w:pPr>
      <w:spacing w:line="240" w:lineRule="auto"/>
    </w:pPr>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rsid w:val="00B64680"/>
    <w:pPr>
      <w:spacing w:line="240" w:lineRule="auto"/>
    </w:pPr>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108" w:type="dxa"/>
        <w:bottom w:w="0" w:type="dxa"/>
        <w:right w:w="108" w:type="dxa"/>
      </w:tblCellMar>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basedOn w:val="a1"/>
    <w:uiPriority w:val="99"/>
    <w:rsid w:val="00B64680"/>
    <w:pPr>
      <w:spacing w:line="240" w:lineRule="auto"/>
    </w:pPr>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basedOn w:val="a1"/>
    <w:uiPriority w:val="99"/>
    <w:rsid w:val="00B64680"/>
    <w:pPr>
      <w:spacing w:line="240" w:lineRule="auto"/>
    </w:pPr>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basedOn w:val="a1"/>
    <w:uiPriority w:val="99"/>
    <w:rsid w:val="00B64680"/>
    <w:pPr>
      <w:spacing w:line="240" w:lineRule="auto"/>
    </w:pPr>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basedOn w:val="a1"/>
    <w:uiPriority w:val="99"/>
    <w:rsid w:val="00B64680"/>
    <w:pPr>
      <w:spacing w:line="240" w:lineRule="auto"/>
    </w:pPr>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basedOn w:val="a1"/>
    <w:uiPriority w:val="99"/>
    <w:rsid w:val="00B64680"/>
    <w:pPr>
      <w:spacing w:line="240" w:lineRule="auto"/>
    </w:pPr>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customStyle="1" w:styleId="GridTable7Colorful">
    <w:name w:val="Grid Table 7 Colorful"/>
    <w:basedOn w:val="a1"/>
    <w:uiPriority w:val="99"/>
    <w:rsid w:val="00B64680"/>
    <w:pPr>
      <w:spacing w:line="240" w:lineRule="auto"/>
    </w:pPr>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D" w:fill="F2F2F2" w:themeFill="text1" w:themeFillTint="D"/>
      </w:tcPr>
    </w:tblStylePr>
    <w:tblStylePr w:type="band1Horz">
      <w:rPr>
        <w:rFonts w:ascii="Arial" w:hAnsi="Arial"/>
        <w:color w:val="7F7F7F" w:themeColor="text1" w:themeTint="80" w:themeShade="95"/>
        <w:sz w:val="22"/>
      </w:rPr>
      <w:tblPr/>
      <w:tcPr>
        <w:shd w:val="clear" w:color="F2F2F2" w:themeColor="text1" w:themeTint="D" w:fill="F2F2F2" w:themeFill="text1" w:themeFillTint="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rsid w:val="00B64680"/>
    <w:pPr>
      <w:spacing w:line="240" w:lineRule="auto"/>
    </w:pPr>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108" w:type="dxa"/>
        <w:bottom w:w="0" w:type="dxa"/>
        <w:right w:w="108" w:type="dxa"/>
      </w:tblCellMar>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basedOn w:val="a1"/>
    <w:uiPriority w:val="99"/>
    <w:rsid w:val="00B64680"/>
    <w:pPr>
      <w:spacing w:line="240" w:lineRule="auto"/>
    </w:pPr>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basedOn w:val="a1"/>
    <w:uiPriority w:val="99"/>
    <w:rsid w:val="00B64680"/>
    <w:pPr>
      <w:spacing w:line="240" w:lineRule="auto"/>
    </w:pPr>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basedOn w:val="a1"/>
    <w:uiPriority w:val="99"/>
    <w:rsid w:val="00B64680"/>
    <w:pPr>
      <w:spacing w:line="240" w:lineRule="auto"/>
    </w:pPr>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basedOn w:val="a1"/>
    <w:uiPriority w:val="99"/>
    <w:rsid w:val="00B64680"/>
    <w:pPr>
      <w:spacing w:line="240" w:lineRule="auto"/>
    </w:pPr>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108" w:type="dxa"/>
        <w:bottom w:w="0" w:type="dxa"/>
        <w:right w:w="108" w:type="dxa"/>
      </w:tblCellMar>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basedOn w:val="a1"/>
    <w:uiPriority w:val="99"/>
    <w:rsid w:val="00B64680"/>
    <w:pPr>
      <w:spacing w:line="240" w:lineRule="auto"/>
    </w:pPr>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108" w:type="dxa"/>
        <w:bottom w:w="0" w:type="dxa"/>
        <w:right w:w="108" w:type="dxa"/>
      </w:tblCellMar>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customStyle="1" w:styleId="ListTable1Light">
    <w:name w:val="List Table 1 Light"/>
    <w:basedOn w:val="a1"/>
    <w:uiPriority w:val="99"/>
    <w:rsid w:val="00B64680"/>
    <w:pPr>
      <w:spacing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rsid w:val="00B64680"/>
    <w:pPr>
      <w:spacing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basedOn w:val="a1"/>
    <w:uiPriority w:val="99"/>
    <w:rsid w:val="00B64680"/>
    <w:pPr>
      <w:spacing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basedOn w:val="a1"/>
    <w:uiPriority w:val="99"/>
    <w:rsid w:val="00B64680"/>
    <w:pPr>
      <w:spacing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basedOn w:val="a1"/>
    <w:uiPriority w:val="99"/>
    <w:rsid w:val="00B64680"/>
    <w:pPr>
      <w:spacing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basedOn w:val="a1"/>
    <w:uiPriority w:val="99"/>
    <w:rsid w:val="00B64680"/>
    <w:pPr>
      <w:spacing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basedOn w:val="a1"/>
    <w:uiPriority w:val="99"/>
    <w:rsid w:val="00B64680"/>
    <w:pPr>
      <w:spacing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customStyle="1" w:styleId="ListTable2">
    <w:name w:val="List Table 2"/>
    <w:basedOn w:val="a1"/>
    <w:uiPriority w:val="99"/>
    <w:rsid w:val="00B64680"/>
    <w:pPr>
      <w:spacing w:line="240" w:lineRule="auto"/>
    </w:pPr>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rsid w:val="00B64680"/>
    <w:pPr>
      <w:spacing w:line="240" w:lineRule="auto"/>
    </w:pPr>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basedOn w:val="a1"/>
    <w:uiPriority w:val="99"/>
    <w:rsid w:val="00B64680"/>
    <w:pPr>
      <w:spacing w:line="240" w:lineRule="auto"/>
    </w:pPr>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basedOn w:val="a1"/>
    <w:uiPriority w:val="99"/>
    <w:rsid w:val="00B64680"/>
    <w:pPr>
      <w:spacing w:line="240" w:lineRule="auto"/>
    </w:pPr>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basedOn w:val="a1"/>
    <w:uiPriority w:val="99"/>
    <w:rsid w:val="00B64680"/>
    <w:pPr>
      <w:spacing w:line="240" w:lineRule="auto"/>
    </w:pPr>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basedOn w:val="a1"/>
    <w:uiPriority w:val="99"/>
    <w:rsid w:val="00B64680"/>
    <w:pPr>
      <w:spacing w:line="240" w:lineRule="auto"/>
    </w:pPr>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basedOn w:val="a1"/>
    <w:uiPriority w:val="99"/>
    <w:rsid w:val="00B64680"/>
    <w:pPr>
      <w:spacing w:line="240" w:lineRule="auto"/>
    </w:pPr>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customStyle="1" w:styleId="ListTable3">
    <w:name w:val="List Table 3"/>
    <w:basedOn w:val="a1"/>
    <w:uiPriority w:val="99"/>
    <w:rsid w:val="00B64680"/>
    <w:pPr>
      <w:spacing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rsid w:val="00B64680"/>
    <w:pPr>
      <w:spacing w:line="240" w:lineRule="auto"/>
    </w:pPr>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108" w:type="dxa"/>
        <w:bottom w:w="0" w:type="dxa"/>
        <w:right w:w="108"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a1"/>
    <w:uiPriority w:val="99"/>
    <w:rsid w:val="00B64680"/>
    <w:pPr>
      <w:spacing w:line="240" w:lineRule="auto"/>
    </w:pPr>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108" w:type="dxa"/>
        <w:bottom w:w="0" w:type="dxa"/>
        <w:right w:w="108" w:type="dxa"/>
      </w:tblCellMar>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basedOn w:val="a1"/>
    <w:uiPriority w:val="99"/>
    <w:rsid w:val="00B64680"/>
    <w:pPr>
      <w:spacing w:line="240" w:lineRule="auto"/>
    </w:pPr>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108" w:type="dxa"/>
        <w:bottom w:w="0" w:type="dxa"/>
        <w:right w:w="108" w:type="dxa"/>
      </w:tblCellMar>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basedOn w:val="a1"/>
    <w:uiPriority w:val="99"/>
    <w:rsid w:val="00B64680"/>
    <w:pPr>
      <w:spacing w:line="240" w:lineRule="auto"/>
    </w:pPr>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108" w:type="dxa"/>
        <w:bottom w:w="0" w:type="dxa"/>
        <w:right w:w="108" w:type="dxa"/>
      </w:tblCellMar>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basedOn w:val="a1"/>
    <w:uiPriority w:val="99"/>
    <w:rsid w:val="00B64680"/>
    <w:pPr>
      <w:spacing w:line="240" w:lineRule="auto"/>
    </w:pPr>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108" w:type="dxa"/>
        <w:bottom w:w="0" w:type="dxa"/>
        <w:right w:w="108" w:type="dxa"/>
      </w:tblCellMar>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basedOn w:val="a1"/>
    <w:uiPriority w:val="99"/>
    <w:rsid w:val="00B64680"/>
    <w:pPr>
      <w:spacing w:line="240" w:lineRule="auto"/>
    </w:pPr>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108" w:type="dxa"/>
        <w:bottom w:w="0" w:type="dxa"/>
        <w:right w:w="108" w:type="dxa"/>
      </w:tblCellMar>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customStyle="1" w:styleId="ListTable4">
    <w:name w:val="List Table 4"/>
    <w:basedOn w:val="a1"/>
    <w:uiPriority w:val="99"/>
    <w:rsid w:val="00B64680"/>
    <w:pPr>
      <w:spacing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rsid w:val="00B64680"/>
    <w:pPr>
      <w:spacing w:line="240" w:lineRule="auto"/>
    </w:pPr>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108" w:type="dxa"/>
        <w:bottom w:w="0" w:type="dxa"/>
        <w:right w:w="108"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basedOn w:val="a1"/>
    <w:uiPriority w:val="99"/>
    <w:rsid w:val="00B64680"/>
    <w:pPr>
      <w:spacing w:line="240" w:lineRule="auto"/>
    </w:pPr>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108" w:type="dxa"/>
        <w:bottom w:w="0" w:type="dxa"/>
        <w:right w:w="108" w:type="dxa"/>
      </w:tblCellMar>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basedOn w:val="a1"/>
    <w:uiPriority w:val="99"/>
    <w:rsid w:val="00B64680"/>
    <w:pPr>
      <w:spacing w:line="240" w:lineRule="auto"/>
    </w:pPr>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108" w:type="dxa"/>
        <w:bottom w:w="0" w:type="dxa"/>
        <w:right w:w="108" w:type="dxa"/>
      </w:tblCellMar>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basedOn w:val="a1"/>
    <w:uiPriority w:val="99"/>
    <w:rsid w:val="00B64680"/>
    <w:pPr>
      <w:spacing w:line="240" w:lineRule="auto"/>
    </w:pPr>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108" w:type="dxa"/>
        <w:bottom w:w="0" w:type="dxa"/>
        <w:right w:w="108" w:type="dxa"/>
      </w:tblCellMar>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basedOn w:val="a1"/>
    <w:uiPriority w:val="99"/>
    <w:rsid w:val="00B64680"/>
    <w:pPr>
      <w:spacing w:line="240" w:lineRule="auto"/>
    </w:pPr>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108" w:type="dxa"/>
        <w:bottom w:w="0" w:type="dxa"/>
        <w:right w:w="108" w:type="dxa"/>
      </w:tblCellMar>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basedOn w:val="a1"/>
    <w:uiPriority w:val="99"/>
    <w:rsid w:val="00B64680"/>
    <w:pPr>
      <w:spacing w:line="240" w:lineRule="auto"/>
    </w:pPr>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108" w:type="dxa"/>
        <w:bottom w:w="0" w:type="dxa"/>
        <w:right w:w="108" w:type="dxa"/>
      </w:tblCellMar>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customStyle="1" w:styleId="ListTable5Dark">
    <w:name w:val="List Table 5 Dark"/>
    <w:basedOn w:val="a1"/>
    <w:uiPriority w:val="99"/>
    <w:rsid w:val="00B64680"/>
    <w:pPr>
      <w:spacing w:line="240" w:lineRule="auto"/>
    </w:pPr>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rsid w:val="00B64680"/>
    <w:pPr>
      <w:spacing w:line="240" w:lineRule="auto"/>
    </w:pPr>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basedOn w:val="a1"/>
    <w:uiPriority w:val="99"/>
    <w:rsid w:val="00B64680"/>
    <w:pPr>
      <w:spacing w:line="240" w:lineRule="auto"/>
    </w:pPr>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basedOn w:val="a1"/>
    <w:uiPriority w:val="99"/>
    <w:rsid w:val="00B64680"/>
    <w:pPr>
      <w:spacing w:line="240" w:lineRule="auto"/>
    </w:pPr>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basedOn w:val="a1"/>
    <w:uiPriority w:val="99"/>
    <w:rsid w:val="00B64680"/>
    <w:pPr>
      <w:spacing w:line="240" w:lineRule="auto"/>
    </w:pPr>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basedOn w:val="a1"/>
    <w:uiPriority w:val="99"/>
    <w:rsid w:val="00B64680"/>
    <w:pPr>
      <w:spacing w:line="240" w:lineRule="auto"/>
    </w:pPr>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basedOn w:val="a1"/>
    <w:uiPriority w:val="99"/>
    <w:rsid w:val="00B64680"/>
    <w:pPr>
      <w:spacing w:line="240" w:lineRule="auto"/>
    </w:pPr>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customStyle="1" w:styleId="ListTable6Colorful">
    <w:name w:val="List Table 6 Colorful"/>
    <w:basedOn w:val="a1"/>
    <w:uiPriority w:val="99"/>
    <w:rsid w:val="00B64680"/>
    <w:pPr>
      <w:spacing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rsid w:val="00B64680"/>
    <w:pPr>
      <w:spacing w:line="240" w:lineRule="auto"/>
    </w:pPr>
    <w:tblPr>
      <w:tblStyleRowBandSize w:val="1"/>
      <w:tblStyleColBandSize w:val="1"/>
      <w:tblInd w:w="0" w:type="dxa"/>
      <w:tblBorders>
        <w:top w:val="single" w:sz="4" w:space="0" w:color="4F81BD" w:themeColor="accent1"/>
        <w:bottom w:val="single" w:sz="4" w:space="0" w:color="4F81BD" w:themeColor="accent1"/>
      </w:tblBorders>
      <w:tblCellMar>
        <w:top w:w="0" w:type="dxa"/>
        <w:left w:w="108" w:type="dxa"/>
        <w:bottom w:w="0" w:type="dxa"/>
        <w:right w:w="108"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basedOn w:val="a1"/>
    <w:uiPriority w:val="99"/>
    <w:rsid w:val="00B64680"/>
    <w:pPr>
      <w:spacing w:line="240" w:lineRule="auto"/>
    </w:pPr>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108" w:type="dxa"/>
        <w:bottom w:w="0" w:type="dxa"/>
        <w:right w:w="108" w:type="dxa"/>
      </w:tblCellMar>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basedOn w:val="a1"/>
    <w:uiPriority w:val="99"/>
    <w:rsid w:val="00B64680"/>
    <w:pPr>
      <w:spacing w:line="240" w:lineRule="auto"/>
    </w:pPr>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108" w:type="dxa"/>
        <w:bottom w:w="0" w:type="dxa"/>
        <w:right w:w="108" w:type="dxa"/>
      </w:tblCellMar>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basedOn w:val="a1"/>
    <w:uiPriority w:val="99"/>
    <w:rsid w:val="00B64680"/>
    <w:pPr>
      <w:spacing w:line="240" w:lineRule="auto"/>
    </w:pPr>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108" w:type="dxa"/>
        <w:bottom w:w="0" w:type="dxa"/>
        <w:right w:w="108" w:type="dxa"/>
      </w:tblCellMar>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basedOn w:val="a1"/>
    <w:uiPriority w:val="99"/>
    <w:rsid w:val="00B64680"/>
    <w:pPr>
      <w:spacing w:line="240" w:lineRule="auto"/>
    </w:pPr>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108" w:type="dxa"/>
        <w:bottom w:w="0" w:type="dxa"/>
        <w:right w:w="108" w:type="dxa"/>
      </w:tblCellMar>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basedOn w:val="a1"/>
    <w:uiPriority w:val="99"/>
    <w:rsid w:val="00B64680"/>
    <w:pPr>
      <w:spacing w:line="240" w:lineRule="auto"/>
    </w:pPr>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108" w:type="dxa"/>
        <w:bottom w:w="0" w:type="dxa"/>
        <w:right w:w="108" w:type="dxa"/>
      </w:tblCellMar>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stTable7Colorful">
    <w:name w:val="List Table 7 Colorful"/>
    <w:basedOn w:val="a1"/>
    <w:uiPriority w:val="99"/>
    <w:rsid w:val="00B64680"/>
    <w:pPr>
      <w:spacing w:line="240" w:lineRule="auto"/>
    </w:pPr>
    <w:tblPr>
      <w:tblStyleRowBandSize w:val="1"/>
      <w:tblStyleColBandSize w:val="1"/>
      <w:tblInd w:w="0" w:type="dxa"/>
      <w:tblBorders>
        <w:right w:val="single" w:sz="4" w:space="0" w:color="7F7F7F" w:themeColor="text1" w:themeTint="80"/>
      </w:tblBorders>
      <w:tblCellMar>
        <w:top w:w="0" w:type="dxa"/>
        <w:left w:w="108" w:type="dxa"/>
        <w:bottom w:w="0" w:type="dxa"/>
        <w:right w:w="108" w:type="dxa"/>
      </w:tblCellMar>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rsid w:val="00B64680"/>
    <w:pPr>
      <w:spacing w:line="240" w:lineRule="auto"/>
    </w:pPr>
    <w:tblPr>
      <w:tblStyleRowBandSize w:val="1"/>
      <w:tblStyleColBandSize w:val="1"/>
      <w:tblInd w:w="0" w:type="dxa"/>
      <w:tblBorders>
        <w:right w:val="single" w:sz="4" w:space="0" w:color="4F81BD" w:themeColor="accent1"/>
      </w:tblBorders>
      <w:tblCellMar>
        <w:top w:w="0" w:type="dxa"/>
        <w:left w:w="108" w:type="dxa"/>
        <w:bottom w:w="0" w:type="dxa"/>
        <w:right w:w="108" w:type="dxa"/>
      </w:tblCellMar>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basedOn w:val="a1"/>
    <w:uiPriority w:val="99"/>
    <w:rsid w:val="00B64680"/>
    <w:pPr>
      <w:spacing w:line="240" w:lineRule="auto"/>
    </w:pPr>
    <w:tblPr>
      <w:tblStyleRowBandSize w:val="1"/>
      <w:tblStyleColBandSize w:val="1"/>
      <w:tblInd w:w="0" w:type="dxa"/>
      <w:tblBorders>
        <w:right w:val="single" w:sz="4" w:space="0" w:color="D99695" w:themeColor="accent2" w:themeTint="97"/>
      </w:tblBorders>
      <w:tblCellMar>
        <w:top w:w="0" w:type="dxa"/>
        <w:left w:w="108" w:type="dxa"/>
        <w:bottom w:w="0" w:type="dxa"/>
        <w:right w:w="108" w:type="dxa"/>
      </w:tblCellMar>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basedOn w:val="a1"/>
    <w:uiPriority w:val="99"/>
    <w:rsid w:val="00B64680"/>
    <w:pPr>
      <w:spacing w:line="240" w:lineRule="auto"/>
    </w:pPr>
    <w:tblPr>
      <w:tblStyleRowBandSize w:val="1"/>
      <w:tblStyleColBandSize w:val="1"/>
      <w:tblInd w:w="0" w:type="dxa"/>
      <w:tblBorders>
        <w:right w:val="single" w:sz="4" w:space="0" w:color="C3D69B" w:themeColor="accent3" w:themeTint="98"/>
      </w:tblBorders>
      <w:tblCellMar>
        <w:top w:w="0" w:type="dxa"/>
        <w:left w:w="108" w:type="dxa"/>
        <w:bottom w:w="0" w:type="dxa"/>
        <w:right w:w="108" w:type="dxa"/>
      </w:tblCellMar>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basedOn w:val="a1"/>
    <w:uiPriority w:val="99"/>
    <w:rsid w:val="00B64680"/>
    <w:pPr>
      <w:spacing w:line="240" w:lineRule="auto"/>
    </w:pPr>
    <w:tblPr>
      <w:tblStyleRowBandSize w:val="1"/>
      <w:tblStyleColBandSize w:val="1"/>
      <w:tblInd w:w="0" w:type="dxa"/>
      <w:tblBorders>
        <w:right w:val="single" w:sz="4" w:space="0" w:color="B2A1C6" w:themeColor="accent4" w:themeTint="9A"/>
      </w:tblBorders>
      <w:tblCellMar>
        <w:top w:w="0" w:type="dxa"/>
        <w:left w:w="108" w:type="dxa"/>
        <w:bottom w:w="0" w:type="dxa"/>
        <w:right w:w="108" w:type="dxa"/>
      </w:tblCellMar>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basedOn w:val="a1"/>
    <w:uiPriority w:val="99"/>
    <w:rsid w:val="00B64680"/>
    <w:pPr>
      <w:spacing w:line="240" w:lineRule="auto"/>
    </w:pPr>
    <w:tblPr>
      <w:tblStyleRowBandSize w:val="1"/>
      <w:tblStyleColBandSize w:val="1"/>
      <w:tblInd w:w="0" w:type="dxa"/>
      <w:tblBorders>
        <w:right w:val="single" w:sz="4" w:space="0" w:color="92CCDC" w:themeColor="accent5" w:themeTint="9A"/>
      </w:tblBorders>
      <w:tblCellMar>
        <w:top w:w="0" w:type="dxa"/>
        <w:left w:w="108" w:type="dxa"/>
        <w:bottom w:w="0" w:type="dxa"/>
        <w:right w:w="108" w:type="dxa"/>
      </w:tblCellMar>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basedOn w:val="a1"/>
    <w:uiPriority w:val="99"/>
    <w:rsid w:val="00B64680"/>
    <w:pPr>
      <w:spacing w:line="240" w:lineRule="auto"/>
    </w:pPr>
    <w:tblPr>
      <w:tblStyleRowBandSize w:val="1"/>
      <w:tblStyleColBandSize w:val="1"/>
      <w:tblInd w:w="0" w:type="dxa"/>
      <w:tblBorders>
        <w:right w:val="single" w:sz="4" w:space="0" w:color="FAC090" w:themeColor="accent6" w:themeTint="98"/>
      </w:tblBorders>
      <w:tblCellMar>
        <w:top w:w="0" w:type="dxa"/>
        <w:left w:w="108" w:type="dxa"/>
        <w:bottom w:w="0" w:type="dxa"/>
        <w:right w:w="108" w:type="dxa"/>
      </w:tblCellMar>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a1"/>
    <w:uiPriority w:val="99"/>
    <w:rsid w:val="00B64680"/>
    <w:pPr>
      <w:spacing w:line="240" w:lineRule="auto"/>
    </w:pPr>
    <w:rPr>
      <w:color w:val="404040"/>
      <w:sz w:val="20"/>
      <w:szCs w:val="20"/>
      <w:lang w:val="ru-RU"/>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D" w:fill="F2F2F2" w:themeFill="text1" w:themeFillTint="D"/>
      </w:tcPr>
    </w:tblStylePr>
  </w:style>
  <w:style w:type="table" w:customStyle="1" w:styleId="Lined-Accent1">
    <w:name w:val="Lined - Accent 1"/>
    <w:basedOn w:val="a1"/>
    <w:uiPriority w:val="99"/>
    <w:rsid w:val="00B64680"/>
    <w:pPr>
      <w:spacing w:line="240" w:lineRule="auto"/>
    </w:pPr>
    <w:rPr>
      <w:color w:val="404040"/>
      <w:sz w:val="20"/>
      <w:szCs w:val="20"/>
      <w:lang w:val="ru-RU"/>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a1"/>
    <w:uiPriority w:val="99"/>
    <w:rsid w:val="00B64680"/>
    <w:pPr>
      <w:spacing w:line="240" w:lineRule="auto"/>
    </w:pPr>
    <w:rPr>
      <w:color w:val="404040"/>
      <w:sz w:val="20"/>
      <w:szCs w:val="20"/>
      <w:lang w:val="ru-RU"/>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a1"/>
    <w:uiPriority w:val="99"/>
    <w:rsid w:val="00B64680"/>
    <w:pPr>
      <w:spacing w:line="240" w:lineRule="auto"/>
    </w:pPr>
    <w:rPr>
      <w:color w:val="404040"/>
      <w:sz w:val="20"/>
      <w:szCs w:val="20"/>
      <w:lang w:val="ru-RU"/>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a1"/>
    <w:uiPriority w:val="99"/>
    <w:rsid w:val="00B64680"/>
    <w:pPr>
      <w:spacing w:line="240" w:lineRule="auto"/>
    </w:pPr>
    <w:rPr>
      <w:color w:val="404040"/>
      <w:sz w:val="20"/>
      <w:szCs w:val="20"/>
      <w:lang w:val="ru-RU"/>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a1"/>
    <w:uiPriority w:val="99"/>
    <w:rsid w:val="00B64680"/>
    <w:pPr>
      <w:spacing w:line="240" w:lineRule="auto"/>
    </w:pPr>
    <w:rPr>
      <w:color w:val="404040"/>
      <w:sz w:val="20"/>
      <w:szCs w:val="20"/>
      <w:lang w:val="ru-RU"/>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a1"/>
    <w:uiPriority w:val="99"/>
    <w:rsid w:val="00B64680"/>
    <w:pPr>
      <w:spacing w:line="240" w:lineRule="auto"/>
    </w:pPr>
    <w:rPr>
      <w:color w:val="404040"/>
      <w:sz w:val="20"/>
      <w:szCs w:val="20"/>
      <w:lang w:val="ru-RU"/>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a1"/>
    <w:uiPriority w:val="99"/>
    <w:rsid w:val="00B64680"/>
    <w:pPr>
      <w:spacing w:line="240" w:lineRule="auto"/>
    </w:pPr>
    <w:rPr>
      <w:color w:val="404040"/>
      <w:sz w:val="20"/>
      <w:szCs w:val="20"/>
      <w:lang w:val="ru-RU"/>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D" w:fill="F2F2F2" w:themeFill="text1" w:themeFillTint="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D" w:fill="F2F2F2" w:themeFill="text1" w:themeFillTint="D"/>
      </w:tcPr>
    </w:tblStylePr>
  </w:style>
  <w:style w:type="table" w:customStyle="1" w:styleId="BorderedLined-Accent1">
    <w:name w:val="Bordered &amp; Lined - Accent 1"/>
    <w:basedOn w:val="a1"/>
    <w:uiPriority w:val="99"/>
    <w:rsid w:val="00B64680"/>
    <w:pPr>
      <w:spacing w:line="240" w:lineRule="auto"/>
    </w:pPr>
    <w:rPr>
      <w:color w:val="404040"/>
      <w:sz w:val="20"/>
      <w:szCs w:val="20"/>
      <w:lang w:val="ru-RU"/>
    </w:rPr>
    <w:tblPr>
      <w:tblStyleRowBandSize w:val="1"/>
      <w:tblStyleColBandSize w:val="1"/>
      <w:tblInd w:w="0" w:type="dxa"/>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CellMar>
        <w:top w:w="0" w:type="dxa"/>
        <w:left w:w="108" w:type="dxa"/>
        <w:bottom w:w="0" w:type="dxa"/>
        <w:right w:w="108"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a1"/>
    <w:uiPriority w:val="99"/>
    <w:rsid w:val="00B64680"/>
    <w:pPr>
      <w:spacing w:line="240" w:lineRule="auto"/>
    </w:pPr>
    <w:rPr>
      <w:color w:val="404040"/>
      <w:sz w:val="20"/>
      <w:szCs w:val="20"/>
      <w:lang w:val="ru-RU"/>
    </w:rPr>
    <w:tblPr>
      <w:tblStyleRowBandSize w:val="1"/>
      <w:tblStyleColBandSize w:val="1"/>
      <w:tblInd w:w="0" w:type="dxa"/>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CellMar>
        <w:top w:w="0" w:type="dxa"/>
        <w:left w:w="108" w:type="dxa"/>
        <w:bottom w:w="0" w:type="dxa"/>
        <w:right w:w="108"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a1"/>
    <w:uiPriority w:val="99"/>
    <w:rsid w:val="00B64680"/>
    <w:pPr>
      <w:spacing w:line="240" w:lineRule="auto"/>
    </w:pPr>
    <w:rPr>
      <w:color w:val="404040"/>
      <w:sz w:val="20"/>
      <w:szCs w:val="20"/>
      <w:lang w:val="ru-RU"/>
    </w:rPr>
    <w:tblPr>
      <w:tblStyleRowBandSize w:val="1"/>
      <w:tblStyleColBandSize w:val="1"/>
      <w:tblInd w:w="0" w:type="dxa"/>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CellMar>
        <w:top w:w="0" w:type="dxa"/>
        <w:left w:w="108" w:type="dxa"/>
        <w:bottom w:w="0" w:type="dxa"/>
        <w:right w:w="108"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a1"/>
    <w:uiPriority w:val="99"/>
    <w:rsid w:val="00B64680"/>
    <w:pPr>
      <w:spacing w:line="240" w:lineRule="auto"/>
    </w:pPr>
    <w:rPr>
      <w:color w:val="404040"/>
      <w:sz w:val="20"/>
      <w:szCs w:val="20"/>
      <w:lang w:val="ru-RU"/>
    </w:rPr>
    <w:tblPr>
      <w:tblStyleRowBandSize w:val="1"/>
      <w:tblStyleColBandSize w:val="1"/>
      <w:tblInd w:w="0" w:type="dxa"/>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CellMar>
        <w:top w:w="0" w:type="dxa"/>
        <w:left w:w="108" w:type="dxa"/>
        <w:bottom w:w="0" w:type="dxa"/>
        <w:right w:w="108"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a1"/>
    <w:uiPriority w:val="99"/>
    <w:rsid w:val="00B64680"/>
    <w:pPr>
      <w:spacing w:line="240" w:lineRule="auto"/>
    </w:pPr>
    <w:rPr>
      <w:color w:val="404040"/>
      <w:sz w:val="20"/>
      <w:szCs w:val="20"/>
      <w:lang w:val="ru-RU"/>
    </w:rPr>
    <w:tblPr>
      <w:tblStyleRowBandSize w:val="1"/>
      <w:tblStyleColBandSize w:val="1"/>
      <w:tblInd w:w="0" w:type="dxa"/>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CellMar>
        <w:top w:w="0" w:type="dxa"/>
        <w:left w:w="108" w:type="dxa"/>
        <w:bottom w:w="0" w:type="dxa"/>
        <w:right w:w="108"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a1"/>
    <w:uiPriority w:val="99"/>
    <w:rsid w:val="00B64680"/>
    <w:pPr>
      <w:spacing w:line="240" w:lineRule="auto"/>
    </w:pPr>
    <w:rPr>
      <w:color w:val="404040"/>
      <w:sz w:val="20"/>
      <w:szCs w:val="20"/>
      <w:lang w:val="ru-RU"/>
    </w:rPr>
    <w:tblPr>
      <w:tblStyleRowBandSize w:val="1"/>
      <w:tblStyleColBandSize w:val="1"/>
      <w:tblInd w:w="0" w:type="dxa"/>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CellMar>
        <w:top w:w="0" w:type="dxa"/>
        <w:left w:w="108" w:type="dxa"/>
        <w:bottom w:w="0" w:type="dxa"/>
        <w:right w:w="108"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a1"/>
    <w:uiPriority w:val="99"/>
    <w:rsid w:val="00B64680"/>
    <w:pPr>
      <w:spacing w:line="240" w:lineRule="auto"/>
    </w:pPr>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rsid w:val="00B64680"/>
    <w:pPr>
      <w:spacing w:line="240" w:lineRule="auto"/>
    </w:pPr>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a1"/>
    <w:uiPriority w:val="99"/>
    <w:rsid w:val="00B64680"/>
    <w:pPr>
      <w:spacing w:line="240" w:lineRule="auto"/>
    </w:pPr>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a1"/>
    <w:uiPriority w:val="99"/>
    <w:rsid w:val="00B64680"/>
    <w:pPr>
      <w:spacing w:line="240" w:lineRule="auto"/>
    </w:pPr>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a1"/>
    <w:uiPriority w:val="99"/>
    <w:rsid w:val="00B64680"/>
    <w:pPr>
      <w:spacing w:line="240" w:lineRule="auto"/>
    </w:pPr>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a1"/>
    <w:uiPriority w:val="99"/>
    <w:rsid w:val="00B64680"/>
    <w:pPr>
      <w:spacing w:line="240" w:lineRule="auto"/>
    </w:pPr>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a1"/>
    <w:uiPriority w:val="99"/>
    <w:rsid w:val="00B64680"/>
    <w:pPr>
      <w:spacing w:line="240" w:lineRule="auto"/>
    </w:pPr>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af1">
    <w:name w:val="footnote text"/>
    <w:basedOn w:val="a"/>
    <w:link w:val="af2"/>
    <w:uiPriority w:val="99"/>
    <w:semiHidden/>
    <w:unhideWhenUsed/>
    <w:rsid w:val="00B64680"/>
    <w:pPr>
      <w:spacing w:after="40" w:line="240" w:lineRule="auto"/>
    </w:pPr>
    <w:rPr>
      <w:sz w:val="18"/>
    </w:rPr>
  </w:style>
  <w:style w:type="character" w:customStyle="1" w:styleId="af2">
    <w:name w:val="Текст сноски Знак"/>
    <w:link w:val="af1"/>
    <w:uiPriority w:val="99"/>
    <w:rsid w:val="00B64680"/>
    <w:rPr>
      <w:sz w:val="18"/>
    </w:rPr>
  </w:style>
  <w:style w:type="character" w:styleId="af3">
    <w:name w:val="footnote reference"/>
    <w:basedOn w:val="a0"/>
    <w:uiPriority w:val="99"/>
    <w:unhideWhenUsed/>
    <w:rsid w:val="00B64680"/>
    <w:rPr>
      <w:vertAlign w:val="superscript"/>
    </w:rPr>
  </w:style>
  <w:style w:type="paragraph" w:styleId="af4">
    <w:name w:val="endnote text"/>
    <w:basedOn w:val="a"/>
    <w:link w:val="af5"/>
    <w:uiPriority w:val="99"/>
    <w:semiHidden/>
    <w:unhideWhenUsed/>
    <w:rsid w:val="00B64680"/>
    <w:pPr>
      <w:spacing w:line="240" w:lineRule="auto"/>
    </w:pPr>
    <w:rPr>
      <w:sz w:val="20"/>
    </w:rPr>
  </w:style>
  <w:style w:type="character" w:customStyle="1" w:styleId="af5">
    <w:name w:val="Текст концевой сноски Знак"/>
    <w:link w:val="af4"/>
    <w:uiPriority w:val="99"/>
    <w:rsid w:val="00B64680"/>
    <w:rPr>
      <w:sz w:val="20"/>
    </w:rPr>
  </w:style>
  <w:style w:type="character" w:styleId="af6">
    <w:name w:val="endnote reference"/>
    <w:basedOn w:val="a0"/>
    <w:uiPriority w:val="99"/>
    <w:semiHidden/>
    <w:unhideWhenUsed/>
    <w:rsid w:val="00B64680"/>
    <w:rPr>
      <w:vertAlign w:val="superscript"/>
    </w:rPr>
  </w:style>
  <w:style w:type="paragraph" w:styleId="11">
    <w:name w:val="toc 1"/>
    <w:basedOn w:val="a"/>
    <w:next w:val="a"/>
    <w:uiPriority w:val="39"/>
    <w:unhideWhenUsed/>
    <w:rsid w:val="00B64680"/>
    <w:pPr>
      <w:spacing w:after="57"/>
    </w:pPr>
  </w:style>
  <w:style w:type="paragraph" w:styleId="23">
    <w:name w:val="toc 2"/>
    <w:basedOn w:val="a"/>
    <w:next w:val="a"/>
    <w:uiPriority w:val="39"/>
    <w:unhideWhenUsed/>
    <w:rsid w:val="00B64680"/>
    <w:pPr>
      <w:spacing w:after="57"/>
      <w:ind w:left="283"/>
    </w:pPr>
  </w:style>
  <w:style w:type="paragraph" w:styleId="31">
    <w:name w:val="toc 3"/>
    <w:basedOn w:val="a"/>
    <w:next w:val="a"/>
    <w:uiPriority w:val="39"/>
    <w:unhideWhenUsed/>
    <w:rsid w:val="00B64680"/>
    <w:pPr>
      <w:spacing w:after="57"/>
      <w:ind w:left="567"/>
    </w:pPr>
  </w:style>
  <w:style w:type="paragraph" w:styleId="41">
    <w:name w:val="toc 4"/>
    <w:basedOn w:val="a"/>
    <w:next w:val="a"/>
    <w:uiPriority w:val="39"/>
    <w:unhideWhenUsed/>
    <w:rsid w:val="00B64680"/>
    <w:pPr>
      <w:spacing w:after="57"/>
      <w:ind w:left="850"/>
    </w:pPr>
  </w:style>
  <w:style w:type="paragraph" w:styleId="51">
    <w:name w:val="toc 5"/>
    <w:basedOn w:val="a"/>
    <w:next w:val="a"/>
    <w:uiPriority w:val="39"/>
    <w:unhideWhenUsed/>
    <w:rsid w:val="00B64680"/>
    <w:pPr>
      <w:spacing w:after="57"/>
      <w:ind w:left="1134"/>
    </w:pPr>
  </w:style>
  <w:style w:type="paragraph" w:styleId="61">
    <w:name w:val="toc 6"/>
    <w:basedOn w:val="a"/>
    <w:next w:val="a"/>
    <w:uiPriority w:val="39"/>
    <w:unhideWhenUsed/>
    <w:rsid w:val="00B64680"/>
    <w:pPr>
      <w:spacing w:after="57"/>
      <w:ind w:left="1417"/>
    </w:pPr>
  </w:style>
  <w:style w:type="paragraph" w:styleId="71">
    <w:name w:val="toc 7"/>
    <w:basedOn w:val="a"/>
    <w:next w:val="a"/>
    <w:uiPriority w:val="39"/>
    <w:unhideWhenUsed/>
    <w:rsid w:val="00B64680"/>
    <w:pPr>
      <w:spacing w:after="57"/>
      <w:ind w:left="1701"/>
    </w:pPr>
  </w:style>
  <w:style w:type="paragraph" w:styleId="81">
    <w:name w:val="toc 8"/>
    <w:basedOn w:val="a"/>
    <w:next w:val="a"/>
    <w:uiPriority w:val="39"/>
    <w:unhideWhenUsed/>
    <w:rsid w:val="00B64680"/>
    <w:pPr>
      <w:spacing w:after="57"/>
      <w:ind w:left="1984"/>
    </w:pPr>
  </w:style>
  <w:style w:type="paragraph" w:styleId="91">
    <w:name w:val="toc 9"/>
    <w:basedOn w:val="a"/>
    <w:next w:val="a"/>
    <w:uiPriority w:val="39"/>
    <w:unhideWhenUsed/>
    <w:rsid w:val="00B64680"/>
    <w:pPr>
      <w:spacing w:after="57"/>
      <w:ind w:left="2268"/>
    </w:pPr>
  </w:style>
  <w:style w:type="paragraph" w:styleId="af7">
    <w:name w:val="TOC Heading"/>
    <w:uiPriority w:val="39"/>
    <w:unhideWhenUsed/>
    <w:rsid w:val="00B64680"/>
  </w:style>
  <w:style w:type="paragraph" w:styleId="af8">
    <w:name w:val="table of figures"/>
    <w:basedOn w:val="a"/>
    <w:next w:val="a"/>
    <w:uiPriority w:val="99"/>
    <w:unhideWhenUsed/>
    <w:rsid w:val="00B64680"/>
  </w:style>
  <w:style w:type="table" w:customStyle="1" w:styleId="TableNormal">
    <w:name w:val="Table Normal"/>
    <w:rsid w:val="00B64680"/>
    <w:tblPr>
      <w:tblCellMar>
        <w:top w:w="0" w:type="dxa"/>
        <w:left w:w="0" w:type="dxa"/>
        <w:bottom w:w="0" w:type="dxa"/>
        <w:right w:w="0" w:type="dxa"/>
      </w:tblCellMar>
    </w:tblPr>
  </w:style>
  <w:style w:type="paragraph" w:styleId="a6">
    <w:name w:val="Title"/>
    <w:basedOn w:val="a"/>
    <w:next w:val="a"/>
    <w:link w:val="a5"/>
    <w:rsid w:val="00B64680"/>
    <w:pPr>
      <w:keepNext/>
      <w:keepLines/>
      <w:spacing w:after="60"/>
    </w:pPr>
    <w:rPr>
      <w:sz w:val="52"/>
      <w:szCs w:val="52"/>
    </w:rPr>
  </w:style>
  <w:style w:type="paragraph" w:styleId="a8">
    <w:name w:val="Subtitle"/>
    <w:basedOn w:val="a"/>
    <w:next w:val="a"/>
    <w:link w:val="a7"/>
    <w:rsid w:val="00B64680"/>
    <w:pPr>
      <w:keepNext/>
      <w:keepLines/>
      <w:spacing w:after="320"/>
    </w:pPr>
    <w:rPr>
      <w:color w:val="666666"/>
      <w:sz w:val="30"/>
      <w:szCs w:val="30"/>
    </w:rPr>
  </w:style>
  <w:style w:type="table" w:customStyle="1" w:styleId="StGen0">
    <w:name w:val="StGen0"/>
    <w:basedOn w:val="TableNormal"/>
    <w:rsid w:val="00B64680"/>
    <w:tblPr>
      <w:tblStyleRowBandSize w:val="1"/>
      <w:tblStyleColBandSize w:val="1"/>
      <w:tblCellMar>
        <w:top w:w="0" w:type="dxa"/>
        <w:left w:w="115" w:type="dxa"/>
        <w:bottom w:w="0" w:type="dxa"/>
        <w:right w:w="115" w:type="dxa"/>
      </w:tblCellMar>
    </w:tblPr>
  </w:style>
  <w:style w:type="paragraph" w:styleId="af9">
    <w:name w:val="Normal (Web)"/>
    <w:basedOn w:val="a"/>
    <w:uiPriority w:val="99"/>
    <w:unhideWhenUsed/>
    <w:rsid w:val="00B64680"/>
    <w:pPr>
      <w:spacing w:before="100" w:beforeAutospacing="1" w:after="100" w:afterAutospacing="1" w:line="240" w:lineRule="auto"/>
    </w:pPr>
    <w:rPr>
      <w:rFonts w:ascii="Times New Roman" w:eastAsia="Times New Roman" w:hAnsi="Times New Roman" w:cs="Times New Roman"/>
      <w:sz w:val="24"/>
      <w:szCs w:val="24"/>
      <w:lang w:val="ru-RU"/>
    </w:rPr>
  </w:style>
  <w:style w:type="character" w:styleId="afa">
    <w:name w:val="Hyperlink"/>
    <w:basedOn w:val="a0"/>
    <w:uiPriority w:val="99"/>
    <w:unhideWhenUsed/>
    <w:rsid w:val="00B64680"/>
    <w:rPr>
      <w:color w:val="0000FF"/>
      <w:u w:val="single"/>
    </w:rPr>
  </w:style>
  <w:style w:type="character" w:styleId="afb">
    <w:name w:val="Strong"/>
    <w:basedOn w:val="a0"/>
    <w:uiPriority w:val="22"/>
    <w:qFormat/>
    <w:rsid w:val="00B64680"/>
    <w:rPr>
      <w:b/>
      <w:bCs/>
    </w:rPr>
  </w:style>
  <w:style w:type="character" w:styleId="afc">
    <w:name w:val="FollowedHyperlink"/>
    <w:basedOn w:val="a0"/>
    <w:uiPriority w:val="99"/>
    <w:semiHidden/>
    <w:unhideWhenUsed/>
    <w:rsid w:val="00B64680"/>
    <w:rPr>
      <w:color w:val="800080" w:themeColor="followedHyperlink"/>
      <w:u w:val="single"/>
    </w:rPr>
  </w:style>
  <w:style w:type="paragraph" w:styleId="afd">
    <w:name w:val="Balloon Text"/>
    <w:basedOn w:val="a"/>
    <w:link w:val="afe"/>
    <w:uiPriority w:val="99"/>
    <w:semiHidden/>
    <w:unhideWhenUsed/>
    <w:rsid w:val="00B64680"/>
    <w:pPr>
      <w:spacing w:line="240" w:lineRule="auto"/>
    </w:pPr>
    <w:rPr>
      <w:rFonts w:ascii="Segoe UI" w:hAnsi="Segoe UI" w:cs="Segoe UI"/>
      <w:sz w:val="18"/>
      <w:szCs w:val="18"/>
    </w:rPr>
  </w:style>
  <w:style w:type="character" w:customStyle="1" w:styleId="afe">
    <w:name w:val="Текст выноски Знак"/>
    <w:basedOn w:val="a0"/>
    <w:link w:val="afd"/>
    <w:uiPriority w:val="99"/>
    <w:semiHidden/>
    <w:rsid w:val="00B64680"/>
    <w:rPr>
      <w:rFonts w:ascii="Segoe UI" w:hAnsi="Segoe UI" w:cs="Segoe UI"/>
      <w:sz w:val="18"/>
      <w:szCs w:val="18"/>
    </w:rPr>
  </w:style>
  <w:style w:type="character" w:customStyle="1" w:styleId="main-eventsfilter-item">
    <w:name w:val="main-events__filter-item"/>
    <w:basedOn w:val="a0"/>
    <w:rsid w:val="00B6468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hyperlink" Target="http://www.nstu.ru/pressreleases"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t.me/nstu_neti" TargetMode="External"/><Relationship Id="rId17" Type="http://schemas.openxmlformats.org/officeDocument/2006/relationships/image" Target="media/image7.png"/><Relationship Id="rId2" Type="http://schemas.openxmlformats.org/officeDocument/2006/relationships/styles" Target="styles.xml"/><Relationship Id="rId16" Type="http://schemas.openxmlformats.org/officeDocument/2006/relationships/hyperlink" Target="http://www.nstu.ru/news"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zen.ru/nstu_neti" TargetMode="External"/><Relationship Id="rId14" Type="http://schemas.openxmlformats.org/officeDocument/2006/relationships/hyperlink" Target="https://www.nstu.ru/media/foto_vide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Arial"/>
        <a:cs typeface="Arial"/>
      </a:majorFont>
      <a:minorFont>
        <a:latin typeface="Cambria"/>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spDef>
      <a:spPr bwMode="auto"/>
      <a:bodyPr/>
      <a:lstStyle/>
      <a:style>
        <a:lnRef idx="1">
          <a:schemeClr val="accent1"/>
        </a:lnRef>
        <a:fillRef idx="3">
          <a:schemeClr val="accent1"/>
        </a:fillRef>
        <a:effectRef idx="2">
          <a:schemeClr val="accent1"/>
        </a:effectRef>
        <a:fontRef idx="minor">
          <a:schemeClr val="lt1"/>
        </a:fontRef>
      </a:style>
    </a:spDef>
    <a:lnDef>
      <a:spPr bwMode="auto"/>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492</Words>
  <Characters>3317</Characters>
  <Application>Microsoft Office Word</Application>
  <DocSecurity>0</DocSecurity>
  <Lines>70</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UIP-User</dc:creator>
  <cp:lastModifiedBy>Ирина</cp:lastModifiedBy>
  <cp:revision>4</cp:revision>
  <cp:lastPrinted>2024-02-08T02:46:00Z</cp:lastPrinted>
  <dcterms:created xsi:type="dcterms:W3CDTF">2024-02-08T04:12:00Z</dcterms:created>
  <dcterms:modified xsi:type="dcterms:W3CDTF">2024-02-08T04:15:00Z</dcterms:modified>
</cp:coreProperties>
</file>