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0C34" w:rsidRPr="00A40C34" w:rsidRDefault="00A40C34" w:rsidP="00A40C34">
      <w:pPr>
        <w:rPr>
          <w:rFonts w:ascii="Times New Roman" w:hAnsi="Times New Roman"/>
          <w:b/>
          <w:sz w:val="28"/>
          <w:szCs w:val="28"/>
        </w:rPr>
      </w:pPr>
      <w:r w:rsidRPr="00A40C34">
        <w:rPr>
          <w:rFonts w:ascii="Times New Roman" w:hAnsi="Times New Roman"/>
          <w:b/>
          <w:noProof/>
          <w:sz w:val="28"/>
          <w:szCs w:val="28"/>
        </w:rPr>
        <w:drawing>
          <wp:inline distT="0" distB="0" distL="0" distR="0">
            <wp:extent cx="5733288" cy="1270102"/>
            <wp:effectExtent l="0" t="0" r="0" b="0"/>
            <wp:docPr id="1" name="_x0000_i104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
                    <a:stretch/>
                  </pic:blipFill>
                  <pic:spPr bwMode="auto">
                    <a:xfrm>
                      <a:off x="0" y="0"/>
                      <a:ext cx="5733288" cy="1270102"/>
                    </a:xfrm>
                    <a:prstGeom prst="rect">
                      <a:avLst/>
                    </a:prstGeom>
                    <a:noFill/>
                    <a:ln>
                      <a:noFill/>
                    </a:ln>
                  </pic:spPr>
                </pic:pic>
              </a:graphicData>
            </a:graphic>
          </wp:inline>
        </w:drawing>
      </w:r>
    </w:p>
    <w:p w:rsidR="00A40C34" w:rsidRPr="00A40C34" w:rsidRDefault="00A40C34" w:rsidP="00A40C34">
      <w:pPr>
        <w:spacing w:line="240" w:lineRule="auto"/>
        <w:rPr>
          <w:rFonts w:ascii="Times New Roman" w:hAnsi="Times New Roman"/>
          <w:b/>
          <w:sz w:val="28"/>
          <w:szCs w:val="28"/>
        </w:rPr>
      </w:pPr>
      <w:r w:rsidRPr="00A40C34">
        <w:rPr>
          <w:rFonts w:ascii="Times New Roman" w:hAnsi="Times New Roman"/>
          <w:b/>
          <w:sz w:val="28"/>
          <w:szCs w:val="28"/>
        </w:rPr>
        <w:t>1</w:t>
      </w:r>
      <w:r w:rsidR="00F53069">
        <w:rPr>
          <w:rFonts w:ascii="Times New Roman" w:hAnsi="Times New Roman"/>
          <w:b/>
          <w:sz w:val="28"/>
          <w:szCs w:val="28"/>
          <w:lang w:val="en-US"/>
        </w:rPr>
        <w:t>8</w:t>
      </w:r>
      <w:r w:rsidRPr="00A40C34">
        <w:rPr>
          <w:rFonts w:ascii="Times New Roman" w:hAnsi="Times New Roman"/>
          <w:b/>
          <w:sz w:val="28"/>
          <w:szCs w:val="28"/>
        </w:rPr>
        <w:t xml:space="preserve"> июля 2024 года</w:t>
      </w:r>
    </w:p>
    <w:p w:rsidR="00A40C34" w:rsidRPr="00A40C34" w:rsidRDefault="00A40C34" w:rsidP="00A40C34">
      <w:pPr>
        <w:spacing w:line="240" w:lineRule="auto"/>
        <w:rPr>
          <w:rFonts w:ascii="Times New Roman" w:hAnsi="Times New Roman"/>
          <w:b/>
          <w:sz w:val="28"/>
          <w:szCs w:val="28"/>
        </w:rPr>
      </w:pPr>
      <w:r w:rsidRPr="00A40C34">
        <w:rPr>
          <w:rFonts w:ascii="Times New Roman" w:hAnsi="Times New Roman"/>
          <w:b/>
          <w:sz w:val="28"/>
          <w:szCs w:val="28"/>
        </w:rPr>
        <w:t xml:space="preserve">Пресс-релиз </w:t>
      </w:r>
    </w:p>
    <w:p w:rsidR="007E40C4" w:rsidRPr="007E40C4" w:rsidRDefault="007E40C4" w:rsidP="007E40C4">
      <w:pPr>
        <w:rPr>
          <w:rFonts w:ascii="Times New Roman" w:hAnsi="Times New Roman"/>
          <w:b/>
          <w:sz w:val="32"/>
          <w:szCs w:val="32"/>
          <w:highlight w:val="white"/>
        </w:rPr>
      </w:pPr>
      <w:r w:rsidRPr="007E40C4">
        <w:rPr>
          <w:rFonts w:ascii="Times New Roman" w:hAnsi="Times New Roman"/>
          <w:b/>
          <w:color w:val="222222"/>
          <w:sz w:val="32"/>
          <w:szCs w:val="32"/>
          <w:highlight w:val="white"/>
        </w:rPr>
        <w:t xml:space="preserve">В НГТУ НЭТИ вручили стипендии от Эдуарда Тарана </w:t>
      </w:r>
    </w:p>
    <w:p w:rsidR="007E40C4" w:rsidRPr="00F5767E" w:rsidRDefault="007E40C4" w:rsidP="007E40C4">
      <w:pPr>
        <w:rPr>
          <w:rFonts w:ascii="Times New Roman" w:hAnsi="Times New Roman"/>
          <w:b/>
          <w:sz w:val="28"/>
          <w:szCs w:val="28"/>
        </w:rPr>
      </w:pPr>
      <w:r w:rsidRPr="00F5767E">
        <w:rPr>
          <w:rFonts w:ascii="Times New Roman" w:hAnsi="Times New Roman"/>
          <w:b/>
          <w:sz w:val="28"/>
          <w:szCs w:val="28"/>
          <w:highlight w:val="white"/>
        </w:rPr>
        <w:t xml:space="preserve">Студентам Новосибирского государственного технического университета НЭТИ торжественно вручили стипендии, учрежденные президентом РАТМ Холдинга Эдуардом Тараном. Выплаты в размере 100 тысяч рублей получили пятеро учащихся дневного отделения третьего курса </w:t>
      </w:r>
      <w:proofErr w:type="spellStart"/>
      <w:r w:rsidRPr="00F5767E">
        <w:rPr>
          <w:rFonts w:ascii="Times New Roman" w:hAnsi="Times New Roman"/>
          <w:b/>
          <w:sz w:val="28"/>
          <w:szCs w:val="28"/>
          <w:highlight w:val="white"/>
        </w:rPr>
        <w:t>бакалавриата</w:t>
      </w:r>
      <w:proofErr w:type="spellEnd"/>
      <w:r w:rsidRPr="00F5767E">
        <w:rPr>
          <w:rFonts w:ascii="Times New Roman" w:hAnsi="Times New Roman"/>
          <w:b/>
          <w:sz w:val="28"/>
          <w:szCs w:val="28"/>
          <w:highlight w:val="white"/>
        </w:rPr>
        <w:t>. Кроме того, предусмотрена оплачиваемая стажировка на предприятиях РАТМ Холдинга.</w:t>
      </w:r>
    </w:p>
    <w:p w:rsidR="007E40C4" w:rsidRPr="00F5767E" w:rsidRDefault="007E40C4" w:rsidP="007E40C4">
      <w:pPr>
        <w:rPr>
          <w:rFonts w:ascii="Times New Roman" w:hAnsi="Times New Roman"/>
          <w:sz w:val="28"/>
          <w:szCs w:val="28"/>
          <w:highlight w:val="white"/>
        </w:rPr>
      </w:pPr>
      <w:r w:rsidRPr="00F5767E">
        <w:rPr>
          <w:rFonts w:ascii="Times New Roman" w:hAnsi="Times New Roman"/>
          <w:sz w:val="28"/>
          <w:szCs w:val="28"/>
          <w:highlight w:val="white"/>
        </w:rPr>
        <w:t xml:space="preserve">Конкурсный отбор на получение стипендиальной поддержки был объявлен в апреле 2024 года. В нем смогли принять участие студенты, имеющие оценки «хорошо» и/или «отлично» по итогам последних двух семестров. Кроме успеваемости, учитывались успехи в проектной деятельности, опытно-конструкторской работе, а также достижения по итогам олимпиад и научных конференций. Всего было подано 75 заявок, отбор прошли 16, победителями стали: Владислав Скотников (факультет </w:t>
      </w:r>
      <w:proofErr w:type="spellStart"/>
      <w:r w:rsidRPr="00F5767E">
        <w:rPr>
          <w:rFonts w:ascii="Times New Roman" w:hAnsi="Times New Roman"/>
          <w:sz w:val="28"/>
          <w:szCs w:val="28"/>
          <w:highlight w:val="white"/>
        </w:rPr>
        <w:t>мехатроники</w:t>
      </w:r>
      <w:proofErr w:type="spellEnd"/>
      <w:r w:rsidRPr="00F5767E">
        <w:rPr>
          <w:rFonts w:ascii="Times New Roman" w:hAnsi="Times New Roman"/>
          <w:sz w:val="28"/>
          <w:szCs w:val="28"/>
          <w:highlight w:val="white"/>
        </w:rPr>
        <w:t xml:space="preserve"> и автоматизации), Никита </w:t>
      </w:r>
      <w:proofErr w:type="spellStart"/>
      <w:r w:rsidRPr="00F5767E">
        <w:rPr>
          <w:rFonts w:ascii="Times New Roman" w:hAnsi="Times New Roman"/>
          <w:sz w:val="28"/>
          <w:szCs w:val="28"/>
          <w:highlight w:val="white"/>
        </w:rPr>
        <w:t>Борило</w:t>
      </w:r>
      <w:proofErr w:type="spellEnd"/>
      <w:r w:rsidRPr="00F5767E">
        <w:rPr>
          <w:rFonts w:ascii="Times New Roman" w:hAnsi="Times New Roman"/>
          <w:sz w:val="28"/>
          <w:szCs w:val="28"/>
          <w:highlight w:val="white"/>
        </w:rPr>
        <w:t xml:space="preserve"> (факультет энергетики), Александра </w:t>
      </w:r>
      <w:proofErr w:type="spellStart"/>
      <w:r w:rsidRPr="00F5767E">
        <w:rPr>
          <w:rFonts w:ascii="Times New Roman" w:hAnsi="Times New Roman"/>
          <w:sz w:val="28"/>
          <w:szCs w:val="28"/>
          <w:highlight w:val="white"/>
        </w:rPr>
        <w:t>Баус</w:t>
      </w:r>
      <w:proofErr w:type="spellEnd"/>
      <w:r w:rsidRPr="00F5767E">
        <w:rPr>
          <w:rFonts w:ascii="Times New Roman" w:hAnsi="Times New Roman"/>
          <w:sz w:val="28"/>
          <w:szCs w:val="28"/>
          <w:highlight w:val="white"/>
        </w:rPr>
        <w:t xml:space="preserve"> (Институт социальных технологий), Илья </w:t>
      </w:r>
      <w:proofErr w:type="spellStart"/>
      <w:r w:rsidRPr="00F5767E">
        <w:rPr>
          <w:rFonts w:ascii="Times New Roman" w:hAnsi="Times New Roman"/>
          <w:sz w:val="28"/>
          <w:szCs w:val="28"/>
          <w:highlight w:val="white"/>
        </w:rPr>
        <w:t>Ватлин</w:t>
      </w:r>
      <w:proofErr w:type="spellEnd"/>
      <w:r w:rsidRPr="00F5767E">
        <w:rPr>
          <w:rFonts w:ascii="Times New Roman" w:hAnsi="Times New Roman"/>
          <w:sz w:val="28"/>
          <w:szCs w:val="28"/>
          <w:highlight w:val="white"/>
        </w:rPr>
        <w:t xml:space="preserve"> и Василий Толстых (факультет прикладной математики и информатики). </w:t>
      </w:r>
    </w:p>
    <w:p w:rsidR="007E40C4" w:rsidRPr="00F5767E" w:rsidRDefault="007E40C4" w:rsidP="007E40C4">
      <w:pPr>
        <w:rPr>
          <w:rFonts w:ascii="Times New Roman" w:hAnsi="Times New Roman"/>
          <w:sz w:val="28"/>
          <w:szCs w:val="28"/>
          <w:highlight w:val="white"/>
        </w:rPr>
      </w:pPr>
      <w:r w:rsidRPr="00F5767E">
        <w:rPr>
          <w:rFonts w:ascii="Times New Roman" w:hAnsi="Times New Roman"/>
          <w:sz w:val="28"/>
          <w:szCs w:val="28"/>
          <w:highlight w:val="white"/>
        </w:rPr>
        <w:t xml:space="preserve">Претендентам на прохождение стажировки требовалось предоставить </w:t>
      </w:r>
      <w:proofErr w:type="gramStart"/>
      <w:r w:rsidRPr="00F5767E">
        <w:rPr>
          <w:rFonts w:ascii="Times New Roman" w:hAnsi="Times New Roman"/>
          <w:sz w:val="28"/>
          <w:szCs w:val="28"/>
          <w:highlight w:val="white"/>
        </w:rPr>
        <w:t>эссе</w:t>
      </w:r>
      <w:proofErr w:type="gramEnd"/>
      <w:r w:rsidRPr="00F5767E">
        <w:rPr>
          <w:rFonts w:ascii="Times New Roman" w:hAnsi="Times New Roman"/>
          <w:sz w:val="28"/>
          <w:szCs w:val="28"/>
          <w:highlight w:val="white"/>
        </w:rPr>
        <w:t xml:space="preserve"> на тему «На </w:t>
      </w:r>
      <w:proofErr w:type="gramStart"/>
      <w:r w:rsidRPr="00F5767E">
        <w:rPr>
          <w:rFonts w:ascii="Times New Roman" w:hAnsi="Times New Roman"/>
          <w:sz w:val="28"/>
          <w:szCs w:val="28"/>
          <w:highlight w:val="white"/>
        </w:rPr>
        <w:t>каком</w:t>
      </w:r>
      <w:proofErr w:type="gramEnd"/>
      <w:r w:rsidRPr="00F5767E">
        <w:rPr>
          <w:rFonts w:ascii="Times New Roman" w:hAnsi="Times New Roman"/>
          <w:sz w:val="28"/>
          <w:szCs w:val="28"/>
          <w:highlight w:val="white"/>
        </w:rPr>
        <w:t xml:space="preserve"> предприятии и </w:t>
      </w:r>
      <w:r>
        <w:rPr>
          <w:rFonts w:ascii="Times New Roman" w:hAnsi="Times New Roman"/>
          <w:sz w:val="28"/>
          <w:szCs w:val="28"/>
          <w:highlight w:val="white"/>
        </w:rPr>
        <w:t>почему вы хотели бы работать?»</w:t>
      </w:r>
      <w:r w:rsidRPr="00F5767E">
        <w:rPr>
          <w:rFonts w:ascii="Times New Roman" w:hAnsi="Times New Roman"/>
          <w:sz w:val="28"/>
          <w:szCs w:val="28"/>
          <w:highlight w:val="white"/>
        </w:rPr>
        <w:t xml:space="preserve"> Победу одержала Анна Максимова, студентка третьего курса Института социал</w:t>
      </w:r>
      <w:r>
        <w:rPr>
          <w:rFonts w:ascii="Times New Roman" w:hAnsi="Times New Roman"/>
          <w:sz w:val="28"/>
          <w:szCs w:val="28"/>
          <w:highlight w:val="white"/>
        </w:rPr>
        <w:t xml:space="preserve">ьных технологий НГТУ НЭТИ. </w:t>
      </w:r>
    </w:p>
    <w:p w:rsidR="007E40C4" w:rsidRPr="00F5767E" w:rsidRDefault="007E40C4" w:rsidP="007E40C4">
      <w:pPr>
        <w:rPr>
          <w:rFonts w:ascii="Times New Roman" w:hAnsi="Times New Roman"/>
          <w:sz w:val="28"/>
          <w:szCs w:val="28"/>
          <w:highlight w:val="white"/>
        </w:rPr>
      </w:pPr>
      <w:r w:rsidRPr="00F5767E">
        <w:rPr>
          <w:rFonts w:ascii="Times New Roman" w:hAnsi="Times New Roman"/>
          <w:sz w:val="28"/>
          <w:szCs w:val="28"/>
          <w:highlight w:val="white"/>
        </w:rPr>
        <w:t xml:space="preserve">Ректор НГТУ НЭТИ Анатолий </w:t>
      </w:r>
      <w:proofErr w:type="spellStart"/>
      <w:r w:rsidRPr="00F5767E">
        <w:rPr>
          <w:rFonts w:ascii="Times New Roman" w:hAnsi="Times New Roman"/>
          <w:sz w:val="28"/>
          <w:szCs w:val="28"/>
          <w:highlight w:val="white"/>
        </w:rPr>
        <w:t>Батаев</w:t>
      </w:r>
      <w:proofErr w:type="spellEnd"/>
      <w:r w:rsidRPr="00F5767E">
        <w:rPr>
          <w:rFonts w:ascii="Times New Roman" w:hAnsi="Times New Roman"/>
          <w:sz w:val="28"/>
          <w:szCs w:val="28"/>
          <w:highlight w:val="white"/>
        </w:rPr>
        <w:t xml:space="preserve"> поздравил победителей, отметив, что подобные конкурсы важны для вуза: «У</w:t>
      </w:r>
      <w:r w:rsidRPr="00F5767E">
        <w:rPr>
          <w:rFonts w:ascii="Times New Roman" w:hAnsi="Times New Roman"/>
          <w:sz w:val="28"/>
          <w:szCs w:val="28"/>
        </w:rPr>
        <w:t xml:space="preserve">частие в конкурсах для студентов и аспирантов является хорошей проверкой себя и важным этапом профессионального развития. Благодарю РАТМ Холдинг, которым руководит известный выпускник нашего вуза, российский промышленник Эдуард Анатольевич Таран, за поддержку. Крайне важно, когда новые возможности для молодежи предоставляет крупный индустриальный партнер и потенциальный работодатель». </w:t>
      </w:r>
    </w:p>
    <w:p w:rsidR="007E40C4" w:rsidRPr="00F5767E" w:rsidRDefault="007E40C4" w:rsidP="007E40C4">
      <w:pPr>
        <w:rPr>
          <w:rFonts w:ascii="Times New Roman" w:hAnsi="Times New Roman"/>
          <w:color w:val="222222"/>
          <w:sz w:val="28"/>
          <w:szCs w:val="28"/>
          <w:highlight w:val="white"/>
        </w:rPr>
      </w:pPr>
      <w:r w:rsidRPr="00F5767E">
        <w:rPr>
          <w:rFonts w:ascii="Times New Roman" w:hAnsi="Times New Roman"/>
          <w:color w:val="222222"/>
          <w:sz w:val="28"/>
          <w:szCs w:val="28"/>
          <w:highlight w:val="white"/>
        </w:rPr>
        <w:lastRenderedPageBreak/>
        <w:t xml:space="preserve">Полученные стипендии являются </w:t>
      </w:r>
      <w:proofErr w:type="spellStart"/>
      <w:r w:rsidRPr="00F5767E">
        <w:rPr>
          <w:rFonts w:ascii="Times New Roman" w:hAnsi="Times New Roman"/>
          <w:color w:val="222222"/>
          <w:sz w:val="28"/>
          <w:szCs w:val="28"/>
          <w:highlight w:val="white"/>
        </w:rPr>
        <w:t>единоразовыми</w:t>
      </w:r>
      <w:proofErr w:type="spellEnd"/>
      <w:r w:rsidRPr="00F5767E">
        <w:rPr>
          <w:rFonts w:ascii="Times New Roman" w:hAnsi="Times New Roman"/>
          <w:color w:val="222222"/>
          <w:sz w:val="28"/>
          <w:szCs w:val="28"/>
          <w:highlight w:val="white"/>
        </w:rPr>
        <w:t>, при этом, как отметил Эдуард Таран, в следующем году поддержка успешных студен</w:t>
      </w:r>
      <w:bookmarkStart w:id="0" w:name="_GoBack"/>
      <w:bookmarkEnd w:id="0"/>
      <w:r w:rsidRPr="00F5767E">
        <w:rPr>
          <w:rFonts w:ascii="Times New Roman" w:hAnsi="Times New Roman"/>
          <w:color w:val="222222"/>
          <w:sz w:val="28"/>
          <w:szCs w:val="28"/>
          <w:highlight w:val="white"/>
        </w:rPr>
        <w:t xml:space="preserve">тов будет продолжена: «Финансовая поддержка талантливой молодежи бизнесом является хорошей мотивацией для развития и роста. </w:t>
      </w:r>
      <w:proofErr w:type="gramStart"/>
      <w:r w:rsidRPr="00F5767E">
        <w:rPr>
          <w:rFonts w:ascii="Times New Roman" w:hAnsi="Times New Roman"/>
          <w:color w:val="222222"/>
          <w:sz w:val="28"/>
          <w:szCs w:val="28"/>
          <w:highlight w:val="white"/>
        </w:rPr>
        <w:t>Уверен</w:t>
      </w:r>
      <w:proofErr w:type="gramEnd"/>
      <w:r w:rsidRPr="00F5767E">
        <w:rPr>
          <w:rFonts w:ascii="Times New Roman" w:hAnsi="Times New Roman"/>
          <w:color w:val="222222"/>
          <w:sz w:val="28"/>
          <w:szCs w:val="28"/>
          <w:highlight w:val="white"/>
        </w:rPr>
        <w:t>, стипендии станут стимулом к очередным достижениям в обучении и новым исследованиям. Со своей стороны мы готовы и дальше выявлять и поощрять лучших студентов. Все это в конечном итоге способствует появлению современных технологических решений, профессиональных кадров и росту экономики в целом»</w:t>
      </w:r>
      <w:r>
        <w:rPr>
          <w:rFonts w:ascii="Times New Roman" w:hAnsi="Times New Roman"/>
          <w:color w:val="222222"/>
          <w:sz w:val="28"/>
          <w:szCs w:val="28"/>
          <w:highlight w:val="white"/>
        </w:rPr>
        <w:t xml:space="preserve">. </w:t>
      </w:r>
    </w:p>
    <w:p w:rsidR="007E40C4" w:rsidRPr="00D320F9" w:rsidRDefault="007E40C4" w:rsidP="007E40C4">
      <w:pPr>
        <w:rPr>
          <w:rFonts w:ascii="Times New Roman" w:hAnsi="Times New Roman"/>
          <w:sz w:val="28"/>
          <w:szCs w:val="28"/>
        </w:rPr>
      </w:pPr>
      <w:r w:rsidRPr="00D320F9">
        <w:rPr>
          <w:rFonts w:ascii="Times New Roman" w:hAnsi="Times New Roman"/>
          <w:color w:val="222222"/>
          <w:sz w:val="28"/>
          <w:szCs w:val="28"/>
          <w:highlight w:val="white"/>
        </w:rPr>
        <w:t xml:space="preserve">Также </w:t>
      </w:r>
      <w:r w:rsidRPr="00D320F9">
        <w:rPr>
          <w:rFonts w:ascii="Times New Roman" w:hAnsi="Times New Roman"/>
          <w:sz w:val="28"/>
          <w:szCs w:val="28"/>
        </w:rPr>
        <w:t xml:space="preserve">РАТМ Холдинг </w:t>
      </w:r>
      <w:hyperlink r:id="rId5" w:history="1">
        <w:r w:rsidRPr="00D320F9">
          <w:rPr>
            <w:rFonts w:ascii="Times New Roman" w:hAnsi="Times New Roman"/>
            <w:sz w:val="28"/>
            <w:szCs w:val="28"/>
          </w:rPr>
          <w:t>инвестировал</w:t>
        </w:r>
      </w:hyperlink>
      <w:r w:rsidRPr="00D320F9">
        <w:rPr>
          <w:rFonts w:ascii="Times New Roman" w:hAnsi="Times New Roman"/>
          <w:sz w:val="28"/>
          <w:szCs w:val="28"/>
        </w:rPr>
        <w:t xml:space="preserve"> в разработку студентов НГТУ НЭТИ для людей с аутизмом. </w:t>
      </w:r>
    </w:p>
    <w:p w:rsidR="007E40C4" w:rsidRDefault="007E40C4" w:rsidP="007E40C4">
      <w:r w:rsidRPr="00F5767E">
        <w:rPr>
          <w:rFonts w:ascii="Times New Roman" w:hAnsi="Times New Roman"/>
          <w:color w:val="222222"/>
          <w:sz w:val="28"/>
          <w:szCs w:val="28"/>
        </w:rPr>
        <w:t>Конкурсный отбор организован Точкой кипения НГТУ НЭТИ.</w:t>
      </w:r>
    </w:p>
    <w:p w:rsidR="00A40C34" w:rsidRPr="00A40C34" w:rsidRDefault="00A40C34" w:rsidP="00A40C34">
      <w:pPr>
        <w:shd w:val="clear" w:color="auto" w:fill="FFFFFF"/>
        <w:spacing w:line="240" w:lineRule="auto"/>
        <w:rPr>
          <w:rFonts w:ascii="Times New Roman" w:hAnsi="Times New Roman"/>
          <w:sz w:val="28"/>
          <w:szCs w:val="28"/>
        </w:rPr>
      </w:pPr>
      <w:r w:rsidRPr="00A40C34">
        <w:rPr>
          <w:rFonts w:ascii="Times New Roman" w:hAnsi="Times New Roman"/>
          <w:sz w:val="28"/>
          <w:szCs w:val="28"/>
        </w:rPr>
        <w:t>_________________________________________________________</w:t>
      </w:r>
    </w:p>
    <w:p w:rsidR="00A40C34" w:rsidRPr="00A40C34" w:rsidRDefault="00A40C34" w:rsidP="00A40C34">
      <w:pPr>
        <w:rPr>
          <w:rFonts w:ascii="Times New Roman" w:hAnsi="Times New Roman"/>
          <w:sz w:val="28"/>
          <w:szCs w:val="28"/>
        </w:rPr>
      </w:pPr>
      <w:r w:rsidRPr="00A40C34">
        <w:rPr>
          <w:rFonts w:ascii="Times New Roman" w:hAnsi="Times New Roman"/>
          <w:sz w:val="28"/>
          <w:szCs w:val="28"/>
        </w:rPr>
        <w:t>Для СМИ</w:t>
      </w:r>
    </w:p>
    <w:p w:rsidR="00A40C34" w:rsidRPr="00A40C34" w:rsidRDefault="00A40C34" w:rsidP="00A40C34">
      <w:pPr>
        <w:rPr>
          <w:rFonts w:ascii="Times New Roman" w:hAnsi="Times New Roman"/>
          <w:sz w:val="28"/>
          <w:szCs w:val="28"/>
        </w:rPr>
      </w:pPr>
      <w:r w:rsidRPr="00A40C34">
        <w:rPr>
          <w:rFonts w:ascii="Times New Roman" w:hAnsi="Times New Roman"/>
          <w:sz w:val="28"/>
          <w:szCs w:val="28"/>
        </w:rPr>
        <w:t>Пресс-секретарь НГТУ НЭТИ Елена Танажко, is@nstu.ru, +7-913-398-50-49</w:t>
      </w:r>
    </w:p>
    <w:p w:rsidR="00A40C34" w:rsidRPr="00A40C34" w:rsidRDefault="00A40C34" w:rsidP="00A40C34">
      <w:pPr>
        <w:shd w:val="clear" w:color="auto" w:fill="FFFFFF"/>
        <w:spacing w:line="240" w:lineRule="auto"/>
        <w:rPr>
          <w:rFonts w:ascii="Times New Roman" w:hAnsi="Times New Roman"/>
          <w:sz w:val="28"/>
          <w:szCs w:val="28"/>
        </w:rPr>
      </w:pPr>
      <w:r w:rsidRPr="00A40C34">
        <w:rPr>
          <w:rFonts w:ascii="Times New Roman" w:hAnsi="Times New Roman"/>
          <w:sz w:val="28"/>
          <w:szCs w:val="28"/>
        </w:rPr>
        <w:t>_________________________________________________________</w:t>
      </w:r>
    </w:p>
    <w:tbl>
      <w:tblPr>
        <w:tblW w:w="8223" w:type="dxa"/>
        <w:tblLayout w:type="fixed"/>
        <w:tblLook w:val="0400"/>
      </w:tblPr>
      <w:tblGrid>
        <w:gridCol w:w="2552"/>
        <w:gridCol w:w="2977"/>
        <w:gridCol w:w="2694"/>
      </w:tblGrid>
      <w:tr w:rsidR="00991037" w:rsidRPr="00A40C34" w:rsidTr="00991037">
        <w:tc>
          <w:tcPr>
            <w:tcW w:w="2552" w:type="dxa"/>
            <w:shd w:val="clear" w:color="auto" w:fill="auto"/>
          </w:tcPr>
          <w:p w:rsidR="00991037" w:rsidRPr="00A40C34" w:rsidRDefault="00991037" w:rsidP="0031007D">
            <w:pPr>
              <w:tabs>
                <w:tab w:val="center" w:pos="4677"/>
                <w:tab w:val="right" w:pos="9355"/>
              </w:tabs>
              <w:rPr>
                <w:rFonts w:ascii="Times New Roman" w:hAnsi="Times New Roman"/>
                <w:sz w:val="28"/>
                <w:szCs w:val="28"/>
              </w:rPr>
            </w:pPr>
            <w:r w:rsidRPr="00A40C34">
              <w:rPr>
                <w:rFonts w:ascii="Times New Roman" w:hAnsi="Times New Roman"/>
                <w:noProof/>
                <w:sz w:val="28"/>
                <w:szCs w:val="28"/>
              </w:rPr>
              <w:drawing>
                <wp:inline distT="0" distB="0" distL="0" distR="0">
                  <wp:extent cx="152400" cy="161925"/>
                  <wp:effectExtent l="0" t="0" r="0" b="9525"/>
                  <wp:docPr id="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hyperlink r:id="rId7" w:history="1">
              <w:proofErr w:type="spellStart"/>
              <w:r w:rsidRPr="00A40C34">
                <w:rPr>
                  <w:rStyle w:val="a3"/>
                  <w:rFonts w:ascii="Times New Roman" w:hAnsi="Times New Roman"/>
                  <w:sz w:val="28"/>
                  <w:szCs w:val="28"/>
                </w:rPr>
                <w:t>Яндекс.Дзен</w:t>
              </w:r>
              <w:proofErr w:type="spellEnd"/>
            </w:hyperlink>
          </w:p>
          <w:p w:rsidR="00991037" w:rsidRPr="00A40C34" w:rsidRDefault="00991037" w:rsidP="0031007D">
            <w:pPr>
              <w:tabs>
                <w:tab w:val="center" w:pos="4677"/>
                <w:tab w:val="right" w:pos="9355"/>
              </w:tabs>
              <w:rPr>
                <w:rFonts w:ascii="Times New Roman" w:hAnsi="Times New Roman"/>
                <w:sz w:val="28"/>
                <w:szCs w:val="28"/>
              </w:rPr>
            </w:pPr>
            <w:r w:rsidRPr="00A40C34">
              <w:rPr>
                <w:rFonts w:ascii="Times New Roman" w:hAnsi="Times New Roman"/>
                <w:noProof/>
                <w:sz w:val="28"/>
                <w:szCs w:val="28"/>
              </w:rPr>
              <w:drawing>
                <wp:inline distT="0" distB="0" distL="0" distR="0">
                  <wp:extent cx="152400" cy="152400"/>
                  <wp:effectExtent l="0" t="0" r="0" b="0"/>
                  <wp:docPr id="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152400" cy="152400"/>
                          </a:xfrm>
                          <a:prstGeom prst="rect">
                            <a:avLst/>
                          </a:prstGeom>
                          <a:ln/>
                        </pic:spPr>
                      </pic:pic>
                    </a:graphicData>
                  </a:graphic>
                </wp:inline>
              </w:drawing>
            </w:r>
            <w:r w:rsidRPr="00A40C34">
              <w:rPr>
                <w:rFonts w:ascii="Times New Roman" w:hAnsi="Times New Roman"/>
                <w:color w:val="0000FF"/>
                <w:sz w:val="28"/>
                <w:szCs w:val="28"/>
                <w:u w:val="single"/>
              </w:rPr>
              <w:t xml:space="preserve"> ВКонтакте</w:t>
            </w:r>
          </w:p>
        </w:tc>
        <w:tc>
          <w:tcPr>
            <w:tcW w:w="2977" w:type="dxa"/>
            <w:shd w:val="clear" w:color="auto" w:fill="auto"/>
          </w:tcPr>
          <w:p w:rsidR="00991037" w:rsidRPr="00A40C34" w:rsidRDefault="00991037" w:rsidP="0031007D">
            <w:pPr>
              <w:tabs>
                <w:tab w:val="center" w:pos="4677"/>
                <w:tab w:val="right" w:pos="9355"/>
              </w:tabs>
              <w:ind w:left="-113" w:firstLine="113"/>
              <w:rPr>
                <w:rFonts w:ascii="Times New Roman" w:hAnsi="Times New Roman"/>
                <w:sz w:val="28"/>
                <w:szCs w:val="28"/>
              </w:rPr>
            </w:pPr>
            <w:r w:rsidRPr="00A40C34">
              <w:rPr>
                <w:rFonts w:ascii="Times New Roman" w:hAnsi="Times New Roman"/>
                <w:noProof/>
                <w:sz w:val="28"/>
                <w:szCs w:val="28"/>
              </w:rPr>
              <w:drawing>
                <wp:inline distT="0" distB="0" distL="0" distR="0">
                  <wp:extent cx="171450" cy="171450"/>
                  <wp:effectExtent l="0" t="0" r="0" b="0"/>
                  <wp:docPr id="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hyperlink r:id="rId10" w:history="1">
              <w:r w:rsidRPr="00A40C34">
                <w:rPr>
                  <w:rStyle w:val="a3"/>
                  <w:rFonts w:ascii="Times New Roman" w:hAnsi="Times New Roman"/>
                  <w:sz w:val="28"/>
                  <w:szCs w:val="28"/>
                </w:rPr>
                <w:t>Телеграм</w:t>
              </w:r>
            </w:hyperlink>
          </w:p>
          <w:p w:rsidR="00991037" w:rsidRPr="00A40C34" w:rsidRDefault="00991037" w:rsidP="00991037">
            <w:pPr>
              <w:tabs>
                <w:tab w:val="center" w:pos="4677"/>
                <w:tab w:val="right" w:pos="9355"/>
              </w:tabs>
              <w:ind w:left="-113" w:firstLine="113"/>
              <w:rPr>
                <w:rFonts w:ascii="Times New Roman" w:hAnsi="Times New Roman"/>
                <w:sz w:val="28"/>
                <w:szCs w:val="28"/>
              </w:rPr>
            </w:pPr>
            <w:r w:rsidRPr="00A40C34">
              <w:rPr>
                <w:rFonts w:ascii="Times New Roman" w:hAnsi="Times New Roman"/>
                <w:noProof/>
                <w:sz w:val="28"/>
                <w:szCs w:val="28"/>
              </w:rPr>
              <w:drawing>
                <wp:inline distT="0" distB="0" distL="0" distR="0">
                  <wp:extent cx="152400" cy="152400"/>
                  <wp:effectExtent l="0" t="0" r="0" b="0"/>
                  <wp:docPr id="7"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2.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1"/>
                          <a:srcRect l="4953" t="4401" r="4913" b="5463"/>
                          <a:stretch>
                            <a:fillRect/>
                          </a:stretch>
                        </pic:blipFill>
                        <pic:spPr>
                          <a:xfrm>
                            <a:off x="0" y="0"/>
                            <a:ext cx="152400" cy="152400"/>
                          </a:xfrm>
                          <a:prstGeom prst="rect">
                            <a:avLst/>
                          </a:prstGeom>
                          <a:ln/>
                        </pic:spPr>
                      </pic:pic>
                    </a:graphicData>
                  </a:graphic>
                </wp:inline>
              </w:drawing>
            </w:r>
            <w:hyperlink r:id="rId12" w:history="1">
              <w:r w:rsidRPr="00A40C34">
                <w:rPr>
                  <w:rStyle w:val="a3"/>
                  <w:rFonts w:ascii="Times New Roman" w:hAnsi="Times New Roman"/>
                  <w:sz w:val="28"/>
                  <w:szCs w:val="28"/>
                </w:rPr>
                <w:t>Фото и видео</w:t>
              </w:r>
            </w:hyperlink>
          </w:p>
        </w:tc>
        <w:tc>
          <w:tcPr>
            <w:tcW w:w="2694" w:type="dxa"/>
            <w:shd w:val="clear" w:color="auto" w:fill="auto"/>
          </w:tcPr>
          <w:p w:rsidR="00991037" w:rsidRPr="00A40C34" w:rsidRDefault="00991037" w:rsidP="0031007D">
            <w:pPr>
              <w:tabs>
                <w:tab w:val="center" w:pos="4677"/>
                <w:tab w:val="right" w:pos="9355"/>
              </w:tabs>
              <w:rPr>
                <w:rFonts w:ascii="Times New Roman" w:hAnsi="Times New Roman"/>
                <w:sz w:val="28"/>
                <w:szCs w:val="28"/>
              </w:rPr>
            </w:pPr>
            <w:r w:rsidRPr="00A40C34">
              <w:rPr>
                <w:rFonts w:ascii="Times New Roman" w:hAnsi="Times New Roman"/>
                <w:noProof/>
                <w:sz w:val="28"/>
                <w:szCs w:val="28"/>
              </w:rPr>
              <w:drawing>
                <wp:inline distT="0" distB="0" distL="0" distR="0">
                  <wp:extent cx="142875" cy="152400"/>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142875" cy="152400"/>
                          </a:xfrm>
                          <a:prstGeom prst="rect">
                            <a:avLst/>
                          </a:prstGeom>
                          <a:ln/>
                        </pic:spPr>
                      </pic:pic>
                    </a:graphicData>
                  </a:graphic>
                </wp:inline>
              </w:drawing>
            </w:r>
            <w:hyperlink r:id="rId14">
              <w:r w:rsidRPr="00A40C34">
                <w:rPr>
                  <w:rFonts w:ascii="Times New Roman" w:hAnsi="Times New Roman"/>
                  <w:color w:val="0000FF"/>
                  <w:sz w:val="28"/>
                  <w:szCs w:val="28"/>
                  <w:u w:val="single"/>
                </w:rPr>
                <w:t>Новости</w:t>
              </w:r>
            </w:hyperlink>
          </w:p>
          <w:p w:rsidR="00991037" w:rsidRPr="00A40C34" w:rsidRDefault="00991037" w:rsidP="0031007D">
            <w:pPr>
              <w:tabs>
                <w:tab w:val="center" w:pos="4677"/>
                <w:tab w:val="right" w:pos="9355"/>
              </w:tabs>
              <w:rPr>
                <w:rFonts w:ascii="Times New Roman" w:hAnsi="Times New Roman"/>
                <w:sz w:val="28"/>
                <w:szCs w:val="28"/>
              </w:rPr>
            </w:pPr>
            <w:r w:rsidRPr="00A40C34">
              <w:rPr>
                <w:rFonts w:ascii="Times New Roman" w:hAnsi="Times New Roman"/>
                <w:noProof/>
                <w:sz w:val="28"/>
                <w:szCs w:val="28"/>
              </w:rPr>
              <w:drawing>
                <wp:inline distT="0" distB="0" distL="0" distR="0">
                  <wp:extent cx="152400" cy="142875"/>
                  <wp:effectExtent l="0" t="0" r="0" b="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152400" cy="142875"/>
                          </a:xfrm>
                          <a:prstGeom prst="rect">
                            <a:avLst/>
                          </a:prstGeom>
                          <a:ln/>
                        </pic:spPr>
                      </pic:pic>
                    </a:graphicData>
                  </a:graphic>
                </wp:inline>
              </w:drawing>
            </w:r>
            <w:hyperlink r:id="rId16">
              <w:r w:rsidRPr="00A40C34">
                <w:rPr>
                  <w:rFonts w:ascii="Times New Roman" w:hAnsi="Times New Roman"/>
                  <w:color w:val="0000FF"/>
                  <w:sz w:val="28"/>
                  <w:szCs w:val="28"/>
                  <w:u w:val="single"/>
                </w:rPr>
                <w:t>Пресс</w:t>
              </w:r>
            </w:hyperlink>
            <w:r w:rsidRPr="00A40C34">
              <w:rPr>
                <w:rFonts w:ascii="Times New Roman" w:hAnsi="Times New Roman"/>
                <w:color w:val="0000FF"/>
                <w:sz w:val="28"/>
                <w:szCs w:val="28"/>
                <w:u w:val="single"/>
              </w:rPr>
              <w:t>-релизы</w:t>
            </w:r>
          </w:p>
        </w:tc>
      </w:tr>
    </w:tbl>
    <w:p w:rsidR="00A40C34" w:rsidRDefault="00A40C34">
      <w:pPr>
        <w:spacing w:beforeAutospacing="1" w:afterAutospacing="1" w:line="240" w:lineRule="auto"/>
        <w:rPr>
          <w:rFonts w:ascii="Times New Roman" w:hAnsi="Times New Roman"/>
          <w:i/>
          <w:sz w:val="28"/>
        </w:rPr>
      </w:pPr>
    </w:p>
    <w:sectPr w:rsidR="00A40C34" w:rsidSect="00C00D0F">
      <w:pgSz w:w="11906" w:h="16838"/>
      <w:pgMar w:top="1134" w:right="850" w:bottom="1134" w:left="1701" w:header="708" w:footer="708"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XO Thames">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055C1"/>
    <w:rsid w:val="00040BDE"/>
    <w:rsid w:val="003E60D2"/>
    <w:rsid w:val="007E40C4"/>
    <w:rsid w:val="00845D46"/>
    <w:rsid w:val="00991037"/>
    <w:rsid w:val="00A40C34"/>
    <w:rsid w:val="00A87932"/>
    <w:rsid w:val="00C00D0F"/>
    <w:rsid w:val="00D205B1"/>
    <w:rsid w:val="00D972C1"/>
    <w:rsid w:val="00DC1811"/>
    <w:rsid w:val="00E055C1"/>
    <w:rsid w:val="00F53069"/>
    <w:rsid w:val="00F74D3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C00D0F"/>
    <w:pPr>
      <w:spacing w:after="160" w:line="264" w:lineRule="auto"/>
    </w:pPr>
    <w:rPr>
      <w:rFonts w:asciiTheme="minorHAnsi" w:hAnsiTheme="minorHAnsi"/>
      <w:sz w:val="22"/>
    </w:rPr>
  </w:style>
  <w:style w:type="paragraph" w:styleId="10">
    <w:name w:val="heading 1"/>
    <w:next w:val="a"/>
    <w:link w:val="11"/>
    <w:uiPriority w:val="9"/>
    <w:qFormat/>
    <w:rsid w:val="00C00D0F"/>
    <w:pPr>
      <w:spacing w:before="120" w:after="120"/>
      <w:jc w:val="both"/>
      <w:outlineLvl w:val="0"/>
    </w:pPr>
    <w:rPr>
      <w:rFonts w:ascii="XO Thames" w:hAnsi="XO Thames"/>
      <w:b/>
      <w:sz w:val="32"/>
    </w:rPr>
  </w:style>
  <w:style w:type="paragraph" w:styleId="2">
    <w:name w:val="heading 2"/>
    <w:next w:val="a"/>
    <w:link w:val="20"/>
    <w:uiPriority w:val="9"/>
    <w:qFormat/>
    <w:rsid w:val="00C00D0F"/>
    <w:pPr>
      <w:spacing w:before="120" w:after="120"/>
      <w:jc w:val="both"/>
      <w:outlineLvl w:val="1"/>
    </w:pPr>
    <w:rPr>
      <w:rFonts w:ascii="XO Thames" w:hAnsi="XO Thames"/>
      <w:b/>
      <w:sz w:val="28"/>
    </w:rPr>
  </w:style>
  <w:style w:type="paragraph" w:styleId="3">
    <w:name w:val="heading 3"/>
    <w:next w:val="a"/>
    <w:link w:val="30"/>
    <w:uiPriority w:val="9"/>
    <w:qFormat/>
    <w:rsid w:val="00C00D0F"/>
    <w:pPr>
      <w:spacing w:before="120" w:after="120"/>
      <w:jc w:val="both"/>
      <w:outlineLvl w:val="2"/>
    </w:pPr>
    <w:rPr>
      <w:rFonts w:ascii="XO Thames" w:hAnsi="XO Thames"/>
      <w:b/>
      <w:sz w:val="26"/>
    </w:rPr>
  </w:style>
  <w:style w:type="paragraph" w:styleId="4">
    <w:name w:val="heading 4"/>
    <w:next w:val="a"/>
    <w:link w:val="40"/>
    <w:uiPriority w:val="9"/>
    <w:qFormat/>
    <w:rsid w:val="00C00D0F"/>
    <w:pPr>
      <w:spacing w:before="120" w:after="120"/>
      <w:jc w:val="both"/>
      <w:outlineLvl w:val="3"/>
    </w:pPr>
    <w:rPr>
      <w:rFonts w:ascii="XO Thames" w:hAnsi="XO Thames"/>
      <w:b/>
      <w:sz w:val="24"/>
    </w:rPr>
  </w:style>
  <w:style w:type="paragraph" w:styleId="5">
    <w:name w:val="heading 5"/>
    <w:next w:val="a"/>
    <w:link w:val="50"/>
    <w:uiPriority w:val="9"/>
    <w:qFormat/>
    <w:rsid w:val="00C00D0F"/>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sid w:val="00C00D0F"/>
    <w:rPr>
      <w:rFonts w:asciiTheme="minorHAnsi" w:hAnsiTheme="minorHAnsi"/>
      <w:sz w:val="22"/>
    </w:rPr>
  </w:style>
  <w:style w:type="paragraph" w:styleId="21">
    <w:name w:val="toc 2"/>
    <w:next w:val="a"/>
    <w:link w:val="22"/>
    <w:uiPriority w:val="39"/>
    <w:rsid w:val="00C00D0F"/>
    <w:pPr>
      <w:ind w:left="200"/>
    </w:pPr>
    <w:rPr>
      <w:rFonts w:ascii="XO Thames" w:hAnsi="XO Thames"/>
      <w:sz w:val="28"/>
    </w:rPr>
  </w:style>
  <w:style w:type="character" w:customStyle="1" w:styleId="22">
    <w:name w:val="Оглавление 2 Знак"/>
    <w:link w:val="21"/>
    <w:rsid w:val="00C00D0F"/>
    <w:rPr>
      <w:rFonts w:ascii="XO Thames" w:hAnsi="XO Thames"/>
      <w:sz w:val="28"/>
    </w:rPr>
  </w:style>
  <w:style w:type="paragraph" w:styleId="41">
    <w:name w:val="toc 4"/>
    <w:next w:val="a"/>
    <w:link w:val="42"/>
    <w:uiPriority w:val="39"/>
    <w:rsid w:val="00C00D0F"/>
    <w:pPr>
      <w:ind w:left="600"/>
    </w:pPr>
    <w:rPr>
      <w:rFonts w:ascii="XO Thames" w:hAnsi="XO Thames"/>
      <w:sz w:val="28"/>
    </w:rPr>
  </w:style>
  <w:style w:type="character" w:customStyle="1" w:styleId="42">
    <w:name w:val="Оглавление 4 Знак"/>
    <w:link w:val="41"/>
    <w:rsid w:val="00C00D0F"/>
    <w:rPr>
      <w:rFonts w:ascii="XO Thames" w:hAnsi="XO Thames"/>
      <w:sz w:val="28"/>
    </w:rPr>
  </w:style>
  <w:style w:type="paragraph" w:styleId="6">
    <w:name w:val="toc 6"/>
    <w:next w:val="a"/>
    <w:link w:val="60"/>
    <w:uiPriority w:val="39"/>
    <w:rsid w:val="00C00D0F"/>
    <w:pPr>
      <w:ind w:left="1000"/>
    </w:pPr>
    <w:rPr>
      <w:rFonts w:ascii="XO Thames" w:hAnsi="XO Thames"/>
      <w:sz w:val="28"/>
    </w:rPr>
  </w:style>
  <w:style w:type="character" w:customStyle="1" w:styleId="60">
    <w:name w:val="Оглавление 6 Знак"/>
    <w:link w:val="6"/>
    <w:rsid w:val="00C00D0F"/>
    <w:rPr>
      <w:rFonts w:ascii="XO Thames" w:hAnsi="XO Thames"/>
      <w:sz w:val="28"/>
    </w:rPr>
  </w:style>
  <w:style w:type="paragraph" w:styleId="7">
    <w:name w:val="toc 7"/>
    <w:next w:val="a"/>
    <w:link w:val="70"/>
    <w:uiPriority w:val="39"/>
    <w:rsid w:val="00C00D0F"/>
    <w:pPr>
      <w:ind w:left="1200"/>
    </w:pPr>
    <w:rPr>
      <w:rFonts w:ascii="XO Thames" w:hAnsi="XO Thames"/>
      <w:sz w:val="28"/>
    </w:rPr>
  </w:style>
  <w:style w:type="character" w:customStyle="1" w:styleId="70">
    <w:name w:val="Оглавление 7 Знак"/>
    <w:link w:val="7"/>
    <w:rsid w:val="00C00D0F"/>
    <w:rPr>
      <w:rFonts w:ascii="XO Thames" w:hAnsi="XO Thames"/>
      <w:sz w:val="28"/>
    </w:rPr>
  </w:style>
  <w:style w:type="paragraph" w:customStyle="1" w:styleId="Endnote">
    <w:name w:val="Endnote"/>
    <w:link w:val="Endnote0"/>
    <w:rsid w:val="00C00D0F"/>
    <w:pPr>
      <w:ind w:firstLine="851"/>
      <w:jc w:val="both"/>
    </w:pPr>
    <w:rPr>
      <w:rFonts w:ascii="XO Thames" w:hAnsi="XO Thames"/>
      <w:sz w:val="22"/>
    </w:rPr>
  </w:style>
  <w:style w:type="character" w:customStyle="1" w:styleId="Endnote0">
    <w:name w:val="Endnote"/>
    <w:link w:val="Endnote"/>
    <w:rsid w:val="00C00D0F"/>
    <w:rPr>
      <w:rFonts w:ascii="XO Thames" w:hAnsi="XO Thames"/>
      <w:sz w:val="22"/>
    </w:rPr>
  </w:style>
  <w:style w:type="character" w:customStyle="1" w:styleId="30">
    <w:name w:val="Заголовок 3 Знак"/>
    <w:link w:val="3"/>
    <w:rsid w:val="00C00D0F"/>
    <w:rPr>
      <w:rFonts w:ascii="XO Thames" w:hAnsi="XO Thames"/>
      <w:b/>
      <w:sz w:val="26"/>
    </w:rPr>
  </w:style>
  <w:style w:type="paragraph" w:styleId="31">
    <w:name w:val="toc 3"/>
    <w:next w:val="a"/>
    <w:link w:val="32"/>
    <w:uiPriority w:val="39"/>
    <w:rsid w:val="00C00D0F"/>
    <w:pPr>
      <w:ind w:left="400"/>
    </w:pPr>
    <w:rPr>
      <w:rFonts w:ascii="XO Thames" w:hAnsi="XO Thames"/>
      <w:sz w:val="28"/>
    </w:rPr>
  </w:style>
  <w:style w:type="character" w:customStyle="1" w:styleId="32">
    <w:name w:val="Оглавление 3 Знак"/>
    <w:link w:val="31"/>
    <w:rsid w:val="00C00D0F"/>
    <w:rPr>
      <w:rFonts w:ascii="XO Thames" w:hAnsi="XO Thames"/>
      <w:sz w:val="28"/>
    </w:rPr>
  </w:style>
  <w:style w:type="character" w:customStyle="1" w:styleId="50">
    <w:name w:val="Заголовок 5 Знак"/>
    <w:link w:val="5"/>
    <w:rsid w:val="00C00D0F"/>
    <w:rPr>
      <w:rFonts w:ascii="XO Thames" w:hAnsi="XO Thames"/>
      <w:b/>
      <w:sz w:val="22"/>
    </w:rPr>
  </w:style>
  <w:style w:type="character" w:customStyle="1" w:styleId="11">
    <w:name w:val="Заголовок 1 Знак"/>
    <w:link w:val="10"/>
    <w:rsid w:val="00C00D0F"/>
    <w:rPr>
      <w:rFonts w:ascii="XO Thames" w:hAnsi="XO Thames"/>
      <w:b/>
      <w:sz w:val="32"/>
    </w:rPr>
  </w:style>
  <w:style w:type="paragraph" w:customStyle="1" w:styleId="12">
    <w:name w:val="Гиперссылка1"/>
    <w:link w:val="a3"/>
    <w:rsid w:val="00C00D0F"/>
    <w:rPr>
      <w:color w:val="0000FF"/>
      <w:u w:val="single"/>
    </w:rPr>
  </w:style>
  <w:style w:type="character" w:styleId="a3">
    <w:name w:val="Hyperlink"/>
    <w:link w:val="12"/>
    <w:uiPriority w:val="99"/>
    <w:rsid w:val="00C00D0F"/>
    <w:rPr>
      <w:color w:val="0000FF"/>
      <w:u w:val="single"/>
    </w:rPr>
  </w:style>
  <w:style w:type="paragraph" w:customStyle="1" w:styleId="Footnote">
    <w:name w:val="Footnote"/>
    <w:link w:val="Footnote0"/>
    <w:rsid w:val="00C00D0F"/>
    <w:pPr>
      <w:ind w:firstLine="851"/>
      <w:jc w:val="both"/>
    </w:pPr>
    <w:rPr>
      <w:rFonts w:ascii="XO Thames" w:hAnsi="XO Thames"/>
      <w:sz w:val="22"/>
    </w:rPr>
  </w:style>
  <w:style w:type="character" w:customStyle="1" w:styleId="Footnote0">
    <w:name w:val="Footnote"/>
    <w:link w:val="Footnote"/>
    <w:rsid w:val="00C00D0F"/>
    <w:rPr>
      <w:rFonts w:ascii="XO Thames" w:hAnsi="XO Thames"/>
      <w:sz w:val="22"/>
    </w:rPr>
  </w:style>
  <w:style w:type="paragraph" w:styleId="13">
    <w:name w:val="toc 1"/>
    <w:next w:val="a"/>
    <w:link w:val="14"/>
    <w:uiPriority w:val="39"/>
    <w:rsid w:val="00C00D0F"/>
    <w:rPr>
      <w:rFonts w:ascii="XO Thames" w:hAnsi="XO Thames"/>
      <w:b/>
      <w:sz w:val="28"/>
    </w:rPr>
  </w:style>
  <w:style w:type="character" w:customStyle="1" w:styleId="14">
    <w:name w:val="Оглавление 1 Знак"/>
    <w:link w:val="13"/>
    <w:rsid w:val="00C00D0F"/>
    <w:rPr>
      <w:rFonts w:ascii="XO Thames" w:hAnsi="XO Thames"/>
      <w:b/>
      <w:sz w:val="28"/>
    </w:rPr>
  </w:style>
  <w:style w:type="paragraph" w:customStyle="1" w:styleId="15">
    <w:name w:val="Основной шрифт абзаца1"/>
    <w:rsid w:val="00C00D0F"/>
  </w:style>
  <w:style w:type="paragraph" w:customStyle="1" w:styleId="HeaderandFooter">
    <w:name w:val="Header and Footer"/>
    <w:link w:val="HeaderandFooter0"/>
    <w:rsid w:val="00C00D0F"/>
    <w:pPr>
      <w:jc w:val="both"/>
    </w:pPr>
    <w:rPr>
      <w:rFonts w:ascii="XO Thames" w:hAnsi="XO Thames"/>
      <w:sz w:val="28"/>
    </w:rPr>
  </w:style>
  <w:style w:type="character" w:customStyle="1" w:styleId="HeaderandFooter0">
    <w:name w:val="Header and Footer"/>
    <w:link w:val="HeaderandFooter"/>
    <w:rsid w:val="00C00D0F"/>
    <w:rPr>
      <w:rFonts w:ascii="XO Thames" w:hAnsi="XO Thames"/>
      <w:sz w:val="28"/>
    </w:rPr>
  </w:style>
  <w:style w:type="paragraph" w:styleId="9">
    <w:name w:val="toc 9"/>
    <w:next w:val="a"/>
    <w:link w:val="90"/>
    <w:uiPriority w:val="39"/>
    <w:rsid w:val="00C00D0F"/>
    <w:pPr>
      <w:ind w:left="1600"/>
    </w:pPr>
    <w:rPr>
      <w:rFonts w:ascii="XO Thames" w:hAnsi="XO Thames"/>
      <w:sz w:val="28"/>
    </w:rPr>
  </w:style>
  <w:style w:type="character" w:customStyle="1" w:styleId="90">
    <w:name w:val="Оглавление 9 Знак"/>
    <w:link w:val="9"/>
    <w:rsid w:val="00C00D0F"/>
    <w:rPr>
      <w:rFonts w:ascii="XO Thames" w:hAnsi="XO Thames"/>
      <w:sz w:val="28"/>
    </w:rPr>
  </w:style>
  <w:style w:type="paragraph" w:styleId="8">
    <w:name w:val="toc 8"/>
    <w:next w:val="a"/>
    <w:link w:val="80"/>
    <w:uiPriority w:val="39"/>
    <w:rsid w:val="00C00D0F"/>
    <w:pPr>
      <w:ind w:left="1400"/>
    </w:pPr>
    <w:rPr>
      <w:rFonts w:ascii="XO Thames" w:hAnsi="XO Thames"/>
      <w:sz w:val="28"/>
    </w:rPr>
  </w:style>
  <w:style w:type="character" w:customStyle="1" w:styleId="80">
    <w:name w:val="Оглавление 8 Знак"/>
    <w:link w:val="8"/>
    <w:rsid w:val="00C00D0F"/>
    <w:rPr>
      <w:rFonts w:ascii="XO Thames" w:hAnsi="XO Thames"/>
      <w:sz w:val="28"/>
    </w:rPr>
  </w:style>
  <w:style w:type="paragraph" w:styleId="51">
    <w:name w:val="toc 5"/>
    <w:next w:val="a"/>
    <w:link w:val="52"/>
    <w:uiPriority w:val="39"/>
    <w:rsid w:val="00C00D0F"/>
    <w:pPr>
      <w:ind w:left="800"/>
    </w:pPr>
    <w:rPr>
      <w:rFonts w:ascii="XO Thames" w:hAnsi="XO Thames"/>
      <w:sz w:val="28"/>
    </w:rPr>
  </w:style>
  <w:style w:type="character" w:customStyle="1" w:styleId="52">
    <w:name w:val="Оглавление 5 Знак"/>
    <w:link w:val="51"/>
    <w:rsid w:val="00C00D0F"/>
    <w:rPr>
      <w:rFonts w:ascii="XO Thames" w:hAnsi="XO Thames"/>
      <w:sz w:val="28"/>
    </w:rPr>
  </w:style>
  <w:style w:type="paragraph" w:styleId="a4">
    <w:name w:val="Subtitle"/>
    <w:next w:val="a"/>
    <w:link w:val="a5"/>
    <w:uiPriority w:val="11"/>
    <w:qFormat/>
    <w:rsid w:val="00C00D0F"/>
    <w:pPr>
      <w:jc w:val="both"/>
    </w:pPr>
    <w:rPr>
      <w:rFonts w:ascii="XO Thames" w:hAnsi="XO Thames"/>
      <w:i/>
      <w:sz w:val="24"/>
    </w:rPr>
  </w:style>
  <w:style w:type="character" w:customStyle="1" w:styleId="a5">
    <w:name w:val="Подзаголовок Знак"/>
    <w:link w:val="a4"/>
    <w:rsid w:val="00C00D0F"/>
    <w:rPr>
      <w:rFonts w:ascii="XO Thames" w:hAnsi="XO Thames"/>
      <w:i/>
      <w:sz w:val="24"/>
    </w:rPr>
  </w:style>
  <w:style w:type="paragraph" w:styleId="a6">
    <w:name w:val="Title"/>
    <w:next w:val="a"/>
    <w:link w:val="a7"/>
    <w:uiPriority w:val="10"/>
    <w:qFormat/>
    <w:rsid w:val="00C00D0F"/>
    <w:pPr>
      <w:spacing w:before="567" w:after="567"/>
      <w:jc w:val="center"/>
    </w:pPr>
    <w:rPr>
      <w:rFonts w:ascii="XO Thames" w:hAnsi="XO Thames"/>
      <w:b/>
      <w:caps/>
      <w:sz w:val="40"/>
    </w:rPr>
  </w:style>
  <w:style w:type="character" w:customStyle="1" w:styleId="a7">
    <w:name w:val="Название Знак"/>
    <w:link w:val="a6"/>
    <w:rsid w:val="00C00D0F"/>
    <w:rPr>
      <w:rFonts w:ascii="XO Thames" w:hAnsi="XO Thames"/>
      <w:b/>
      <w:caps/>
      <w:sz w:val="40"/>
    </w:rPr>
  </w:style>
  <w:style w:type="character" w:customStyle="1" w:styleId="40">
    <w:name w:val="Заголовок 4 Знак"/>
    <w:link w:val="4"/>
    <w:rsid w:val="00C00D0F"/>
    <w:rPr>
      <w:rFonts w:ascii="XO Thames" w:hAnsi="XO Thames"/>
      <w:b/>
      <w:sz w:val="24"/>
    </w:rPr>
  </w:style>
  <w:style w:type="character" w:customStyle="1" w:styleId="20">
    <w:name w:val="Заголовок 2 Знак"/>
    <w:link w:val="2"/>
    <w:rsid w:val="00C00D0F"/>
    <w:rPr>
      <w:rFonts w:ascii="XO Thames" w:hAnsi="XO Thames"/>
      <w:b/>
      <w:sz w:val="28"/>
    </w:rPr>
  </w:style>
  <w:style w:type="paragraph" w:styleId="a8">
    <w:name w:val="Balloon Text"/>
    <w:basedOn w:val="a"/>
    <w:link w:val="a9"/>
    <w:uiPriority w:val="99"/>
    <w:semiHidden/>
    <w:unhideWhenUsed/>
    <w:rsid w:val="003E60D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E60D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dzen.ru/nstu_neti" TargetMode="External"/><Relationship Id="rId12" Type="http://schemas.openxmlformats.org/officeDocument/2006/relationships/hyperlink" Target="https://www.nstu.ru/media/foto_video"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nstu.ru/pressreleases" TargetMode="Externa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5.jpeg"/><Relationship Id="rId5" Type="http://schemas.openxmlformats.org/officeDocument/2006/relationships/hyperlink" Target="https://nstu.ru/news/news_more?idnews=158341" TargetMode="External"/><Relationship Id="rId15" Type="http://schemas.openxmlformats.org/officeDocument/2006/relationships/image" Target="media/image7.png"/><Relationship Id="rId10" Type="http://schemas.openxmlformats.org/officeDocument/2006/relationships/hyperlink" Target="https://t.me/nstu_neti" TargetMode="External"/><Relationship Id="rId4" Type="http://schemas.openxmlformats.org/officeDocument/2006/relationships/image" Target="media/image1.jpeg"/><Relationship Id="rId9" Type="http://schemas.openxmlformats.org/officeDocument/2006/relationships/image" Target="media/image4.png"/><Relationship Id="rId14" Type="http://schemas.openxmlformats.org/officeDocument/2006/relationships/hyperlink" Target="http://www.nstu.ru/news"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gradFill>
      </a:fillStyleLst>
      <a:lnStyleLst>
        <a:ln w="6350">
          <a:solidFill>
            <a:schemeClr val="ph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456</Words>
  <Characters>2601</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Ирина</cp:lastModifiedBy>
  <cp:revision>3</cp:revision>
  <dcterms:created xsi:type="dcterms:W3CDTF">2024-07-18T03:48:00Z</dcterms:created>
  <dcterms:modified xsi:type="dcterms:W3CDTF">2024-07-18T03:49:00Z</dcterms:modified>
</cp:coreProperties>
</file>