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283" w:rsidRDefault="00A046CA">
      <w:pPr>
        <w:pStyle w:val="10"/>
        <w:rPr>
          <w:b/>
        </w:rPr>
      </w:pPr>
      <w:r>
        <w:rPr>
          <w:b/>
          <w:noProof/>
        </w:rPr>
        <w:drawing>
          <wp:inline distT="0" distB="0" distL="0" distR="0">
            <wp:extent cx="5733415" cy="1268730"/>
            <wp:effectExtent l="0" t="0" r="0" b="0"/>
            <wp:docPr id="5" name="image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jp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D80283" w:rsidRDefault="00FF26A9">
      <w:pPr>
        <w:pStyle w:val="1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30</w:t>
      </w:r>
      <w:r w:rsidR="00DF53DF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A046CA">
        <w:rPr>
          <w:rFonts w:ascii="Times New Roman" w:eastAsia="Times New Roman" w:hAnsi="Times New Roman" w:cs="Times New Roman"/>
          <w:b/>
          <w:sz w:val="24"/>
          <w:szCs w:val="24"/>
        </w:rPr>
        <w:t>сентября 2024 года</w:t>
      </w:r>
    </w:p>
    <w:p w:rsidR="00D80283" w:rsidRDefault="00A046CA">
      <w:pPr>
        <w:pStyle w:val="1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b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Известных популяризаторов науки соберет в НГТУ НЭТИ фестиваль «КСТАТИ»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b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 xml:space="preserve">Девятый фестиваль науки «КСТАТИ» пройдет в Новосибирске 5—6 октября. Жителей города ждет марафон научно-популярных ток-шоу с участием известных популяризаторов науки Алексея </w:t>
      </w:r>
      <w:proofErr w:type="spellStart"/>
      <w:r w:rsidRPr="00FF26A9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Решетуна</w:t>
      </w:r>
      <w:proofErr w:type="spellEnd"/>
      <w:r w:rsidRPr="00FF26A9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 xml:space="preserve"> и Никиты Матасова, лекция антрополога Елены </w:t>
      </w:r>
      <w:proofErr w:type="spellStart"/>
      <w:r w:rsidRPr="00FF26A9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Судариковой</w:t>
      </w:r>
      <w:proofErr w:type="spellEnd"/>
      <w:r w:rsidRPr="00FF26A9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, суд над супергероем и музыкальное шоу. Фестиваль организован сетью информационных центров по атомной энергии (ИЦАЭ) совместно с Новосибирским государственным техническим университетом НЭТИ при поддержке ГК «</w:t>
      </w:r>
      <w:proofErr w:type="spellStart"/>
      <w:r w:rsidRPr="00FF26A9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Росатом</w:t>
      </w:r>
      <w:proofErr w:type="spellEnd"/>
      <w:r w:rsidRPr="00FF26A9"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>».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Темой фестиваля были выбраны «Детали». Известно выражение «дьявол кроется в деталях» — о тех незаметных составляющих, которые имеют сильное влияние на общую картину. Так и в науке достаточно малозаметных, но фундаментальных составляющих. Совместно с известными популяризаторами науки и экспертами в разных областях знания гости фестиваля обсудят науку в деталях.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Открытие фестиваля пройдет в концертном комплексе им. В. Маяковского. Первым на сцене выступит Алексей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Решетун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, судебно-медицинский эксперт, автор научно-популярных книг и блога «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mossudmed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», сотрудник Российского национального исследовательского медицинского университета имени Н. И. Пирогова Минздрава России. Он прочитает лекцию «Человек в деталях», которая посвящена строению человеческого тела. Алексей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Решетун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расскажет о слабых и сильных сторонах организма через интересные факты и примеры и покажет все богатство его внутреннего мира.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Следующей поддержит тему деталей Александра Вальцева — кандидат технических наук, сотрудник кафедры тепловых электрических станций при Уральском федеральном университете имени первого Президента России Б.Н. Ельцина. Она расскажет про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футуристичные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атомные проекты Советского Союза. Лекция «Атомные надежды» — о том, как атомные технологии в эпоху СССР должны были стать главной «деталью» многих привычных технологий — от атомных самолетов до мирных ядерных взрывов для промышленности, но так и остались лишь проектами.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Заключительным событием первого дня фестиваля станет научно-музыкальное ток-шоу «Квадрат эволюции» с Никитой Матасовым и Артуром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Вшивковым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. В </w:t>
      </w: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 xml:space="preserve">формате переплетаются линии эволюции науки и музыки. Никита Матасов, аэрокосмический инженер,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сооснователь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всероссийского научно-просветительского проекта «Мы верим в космос», популяризатор космонавтики, выступит с лекцией о деталях ракетостроения и материалах для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марсоходов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. Артур Вшивков, музыкант-мультиинструменталист, расскажет гостям фестиваля про воздействие звука на человеческий организм, раскроет историю создания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хэндпана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и тонкостей игры на этом инструменте.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Второй день фестиваля пройдет в Новосибирском государственном техническом университете НЭТИ и будет открыт лекцией Елены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Судариковой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, антрополога, лауреата премии комиссии РАН по популяризации науки. «Загадка мизинца и новый вид человека» — это лекция-детектив о том, как ученые открыли новый вида человека, имея в своем распоряжении только несколько деталей: пару зубов и фалангу мизинца.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Свет на неизвестные ранее детали жизни создателя периодического закона Дмитрия Менделеева прольет лекция Александра Иванова, популяризатора науки, автора проекта «Химия — Просто» и ведущего инженера ФТИ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УрФУ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. Он расскажет интересные факты о жизни ученого и развеет мифы, которые окутывают изобретателя.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Формат, который объединяет за одним столом сразу несколько ученых из разных областей знания, — научно-популярное ток-шоу «Язык Эйнштейна» будет представлено четырьмя экспертами.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Ток-шоу «Язык Эйнштейна» — это форма устного журнала, где ученые из разных областей знания обсуждают новости из своей профессиональной области. Научных новостей в мире много, но что из них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фейк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, а что реальное достижение, разобраться сложно. Осложняют положение аббревиатуры, необычные названия и профессиональные термины. Быстро сориентироваться в мире научной журналистики помогут комментарии и оценки ученых. Диалог проходит с юмором, в жанре некогда популярного телевизионного шоу «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Прожекторперисхилтон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».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В «Языке Эйнштейна» выступят:</w:t>
      </w:r>
    </w:p>
    <w:p w:rsidR="00FF26A9" w:rsidRPr="00FF26A9" w:rsidRDefault="00FF26A9" w:rsidP="00FF26A9">
      <w:pPr>
        <w:numPr>
          <w:ilvl w:val="0"/>
          <w:numId w:val="1"/>
        </w:numPr>
        <w:spacing w:after="160" w:line="259" w:lineRule="auto"/>
        <w:contextualSpacing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Даниил Гладких, молекулярный биолог, научный сотрудник Института химической биологии и фундаментальной медицины СО РАН. Спикер расскажет, откуда у термитов карманы на спине и почему молодняк предпочитает стать камикадзе, а также прокомментирует открытие новых механизмов обучения мозга;</w:t>
      </w:r>
    </w:p>
    <w:p w:rsidR="00FF26A9" w:rsidRPr="00FF26A9" w:rsidRDefault="00FF26A9" w:rsidP="00FF26A9">
      <w:pPr>
        <w:numPr>
          <w:ilvl w:val="0"/>
          <w:numId w:val="1"/>
        </w:numPr>
        <w:spacing w:after="160" w:line="259" w:lineRule="auto"/>
        <w:contextualSpacing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Елена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Сударикова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, антрополог, лауреат премии комиссии РАН по популяризации науки, объяснит важность нахождения первого на Земле рисунка свиньи, которому более 51 тысячи лет, и детально разберет исследование про косточки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хоббитов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с острова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Флорес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;</w:t>
      </w:r>
    </w:p>
    <w:p w:rsidR="00FF26A9" w:rsidRPr="00FF26A9" w:rsidRDefault="00FF26A9" w:rsidP="00FF26A9">
      <w:pPr>
        <w:numPr>
          <w:ilvl w:val="0"/>
          <w:numId w:val="1"/>
        </w:numPr>
        <w:spacing w:after="160" w:line="259" w:lineRule="auto"/>
        <w:contextualSpacing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Дмитрий Эпштейн, кандидат физико-математических наук, ведущий программист Института теоретической и прикладной механики СО РАН, доцент НГПУ, старший преподаватель Специализированного учебно-научного центра университета НГУ, пояснит, с какой целью ученые </w:t>
      </w: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>воссоздали на Земле «пауков», которые рождаются на Марсе с зимы по весну, и расскажет про «Суперлуние-2024». И это не новая книга Стефани Майер, а реальное явление, которое произошло в сентябре: что это и как повлияло;</w:t>
      </w:r>
    </w:p>
    <w:p w:rsidR="00FF26A9" w:rsidRPr="00FF26A9" w:rsidRDefault="00FF26A9" w:rsidP="00FF26A9">
      <w:pPr>
        <w:numPr>
          <w:ilvl w:val="0"/>
          <w:numId w:val="1"/>
        </w:numPr>
        <w:spacing w:after="160" w:line="259" w:lineRule="auto"/>
        <w:contextualSpacing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Иван Батаев, доктор технических наук, профессор кафедры материаловедения в машиностроении НГТУ НЭТИ. Эксперт пояснит, как и для чего имитировать вещества, находящиеся во внутренних слоях планет-гигантов или белых карликов, при помощи лазера и тонкой проволоки. Комментируя новость про печать тугоплавких металлов, спикер объяснит такие слова, как аддитивные технологии, вольфрам, молибден, ниобий и их назначение в 3D-печати.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Финальным мероприятием фестиваля станет ток-шоу «Суд </w:t>
      </w:r>
      <w:proofErr w:type="gram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на супергероем</w:t>
      </w:r>
      <w:proofErr w:type="gram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.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Халк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», которое задействует ученых в роли адвокатов, прокуроров и свидетелей процесса.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«Суд над супергероем.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Халк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» — это научно-популярное ток-шоу, в котором эксперты оценивают с научной точки зрения возможность существования персонажей комиксов в реальном мире, а присяжные из числа зрителей выносят вердикт — виновны герои в нарушении законов науки или нет.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Халк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, также известный как Брюс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Беннер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, человек или монстр, супергерой или злостный нарушитель, предстанет перед научным судом от Информационного центра по атомной энергии (ИЦАЭ).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«Прокурор» процесса — популяризатор науки, автор проекта «Химия — Просто» и ведущий инженер ФТИ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УрФУ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, Александр Иванов. Александр уверен: нарушение законов сохранения массы и применение непонятной сыворотки суперсолдата не может остаться безнаказанным.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«Адвокат» — генетик, кандидат биологических наук, заведующий лабораторией генетики развития Института цитологии и генетики СО РАН,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Нариман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Баттулин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.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Нариман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объяснит, что сила — это один из признаков, который контролируется генетикой, ускоренная регенерация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Халка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широко распространена в животном мире, а размер тела зависит от изменений ДНК.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Для объективности решения суда на процесс будут вызваны свидетели:</w:t>
      </w:r>
    </w:p>
    <w:p w:rsidR="00FF26A9" w:rsidRPr="00FF26A9" w:rsidRDefault="00FF26A9" w:rsidP="00FF26A9">
      <w:pPr>
        <w:numPr>
          <w:ilvl w:val="0"/>
          <w:numId w:val="2"/>
        </w:numPr>
        <w:spacing w:after="160" w:line="259" w:lineRule="auto"/>
        <w:contextualSpacing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Руслан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Шагиахметов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, эксперт магазина комик</w:t>
      </w:r>
      <w:bookmarkStart w:id="0" w:name="_GoBack"/>
      <w:bookmarkEnd w:id="0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сов «Секретная Галактика». Человек, который близко знаком с семейством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халкообразных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, знает о скрытых умениях персонажа и может рассказать историю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Халка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от первого появления в комиксах до съемок в кино;</w:t>
      </w:r>
    </w:p>
    <w:p w:rsidR="00FF26A9" w:rsidRPr="00FF26A9" w:rsidRDefault="00FF26A9" w:rsidP="00FF26A9">
      <w:pPr>
        <w:numPr>
          <w:ilvl w:val="0"/>
          <w:numId w:val="2"/>
        </w:numPr>
        <w:spacing w:after="160" w:line="259" w:lineRule="auto"/>
        <w:contextualSpacing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Валерия Капустина, доцент, кандидат психологических наук, заведующий кафедрой психологии и педагогики НГТУ НЭТИ. Валерия знает, что заставляет тихого и спокойного ученого становиться озлобленным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Халком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. Эксперт объяснит, каковы первопричины агрессии и есть ли от нее польза, а также как найти дорогу назад, если вы вышли из себя. Что из себя представляет внутренний мир зеленого гиганта;</w:t>
      </w:r>
    </w:p>
    <w:p w:rsidR="00FF26A9" w:rsidRPr="00FF26A9" w:rsidRDefault="00FF26A9" w:rsidP="00FF26A9">
      <w:pPr>
        <w:numPr>
          <w:ilvl w:val="0"/>
          <w:numId w:val="2"/>
        </w:numPr>
        <w:spacing w:after="160" w:line="259" w:lineRule="auto"/>
        <w:contextualSpacing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Александра Вальцева, кандидат технических наук и сотрудник кафедры тепловых электрических станций при Уральском федеральном </w:t>
      </w: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 xml:space="preserve">университете имени первого Президента России Б.Н. Ельцина. Александра детально разберет «радиацию»: что скрывается за этим явлением, существует ли «радиационный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гормезис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» и можно ли получить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сверхсилы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от радиации, как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Халк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Принять участие в решении «суда» о виновности или невиновности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Халка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смогут зрители шоу. 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Фестиваль пройдет 5 октября с 11:00 до 19:00 и 6 октября с 12:00 до 18:00. 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Вход на все мероприятия фестиваля бесплатный, по предварительной регистрации. Точное расписание событий можно найти сайте фестиваля (</w:t>
      </w:r>
      <w:hyperlink r:id="rId6" w:history="1">
        <w:r w:rsidRPr="00FF26A9">
          <w:rPr>
            <w:rFonts w:ascii="Times New Roman" w:eastAsia="Calibri" w:hAnsi="Times New Roman" w:cs="Times New Roman"/>
            <w:color w:val="0563C1"/>
            <w:sz w:val="26"/>
            <w:szCs w:val="26"/>
            <w:u w:val="single"/>
            <w:lang w:eastAsia="en-US"/>
          </w:rPr>
          <w:t>https://nsk.kstati-fest.ru/scheduler/</w:t>
        </w:r>
      </w:hyperlink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), в группе ИЦАЭ Новосибирска (</w:t>
      </w:r>
      <w:hyperlink r:id="rId7" w:history="1">
        <w:r w:rsidRPr="00FF26A9">
          <w:rPr>
            <w:rFonts w:ascii="Times New Roman" w:eastAsia="Calibri" w:hAnsi="Times New Roman" w:cs="Times New Roman"/>
            <w:color w:val="0563C1"/>
            <w:sz w:val="26"/>
            <w:szCs w:val="26"/>
            <w:u w:val="single"/>
            <w:lang w:eastAsia="en-US"/>
          </w:rPr>
          <w:t>https://vk.com/atomnsk</w:t>
        </w:r>
      </w:hyperlink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) и в </w:t>
      </w:r>
      <w:r w:rsidRPr="00FF26A9">
        <w:rPr>
          <w:rFonts w:ascii="Times New Roman" w:eastAsia="Calibri" w:hAnsi="Times New Roman" w:cs="Times New Roman"/>
          <w:sz w:val="26"/>
          <w:szCs w:val="26"/>
          <w:lang w:val="en-US" w:eastAsia="en-US"/>
        </w:rPr>
        <w:t>Telegram</w:t>
      </w: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-канале ИЦАЭ Новосибирска (</w:t>
      </w:r>
      <w:hyperlink r:id="rId8" w:history="1">
        <w:r w:rsidRPr="00FF26A9">
          <w:rPr>
            <w:rFonts w:ascii="Times New Roman" w:eastAsia="Calibri" w:hAnsi="Times New Roman" w:cs="Times New Roman"/>
            <w:color w:val="0563C1"/>
            <w:sz w:val="26"/>
            <w:szCs w:val="26"/>
            <w:u w:val="single"/>
            <w:lang w:eastAsia="en-US"/>
          </w:rPr>
          <w:t>https://t.me/atomnsk</w:t>
        </w:r>
      </w:hyperlink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).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Фестиваль науки «КСТАТИ» от сети ИЦАЭ — это марафон лекций и научных ток-шоу, </w:t>
      </w:r>
      <w:proofErr w:type="spell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квестов</w:t>
      </w:r>
      <w:proofErr w:type="spell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и интеллектуальных игр, экскурсий и </w:t>
      </w:r>
      <w:proofErr w:type="gramStart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кинопоказов</w:t>
      </w:r>
      <w:proofErr w:type="gramEnd"/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для всех интересующихся наукой и технологиями.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Отличительными чертами фестиваля стали высочайший уровень ученых-экспертов и обязательное участие местных исследователей, актуальность научных тем, разнообразие форматов и возможность живого общения зрителей и ученых</w:t>
      </w:r>
    </w:p>
    <w:p w:rsidR="00FF26A9" w:rsidRPr="00FF26A9" w:rsidRDefault="00FF26A9" w:rsidP="00FF26A9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FF26A9">
        <w:rPr>
          <w:rFonts w:ascii="Times New Roman" w:eastAsia="Calibri" w:hAnsi="Times New Roman" w:cs="Times New Roman"/>
          <w:sz w:val="26"/>
          <w:szCs w:val="26"/>
          <w:lang w:eastAsia="en-US"/>
        </w:rPr>
        <w:t>Сеть информационных центров по атомной энергии (ИЦАЭ) работает в 20 регионах России и в Беларуси.</w:t>
      </w:r>
    </w:p>
    <w:p w:rsidR="00D80283" w:rsidRPr="00FF26A9" w:rsidRDefault="00A046CA" w:rsidP="00FF26A9">
      <w:pPr>
        <w:spacing w:after="160" w:line="259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</w:t>
      </w:r>
    </w:p>
    <w:p w:rsidR="00D80283" w:rsidRDefault="00D80283">
      <w:pPr>
        <w:pStyle w:val="10"/>
        <w:rPr>
          <w:rFonts w:ascii="Times New Roman" w:eastAsia="Times New Roman" w:hAnsi="Times New Roman" w:cs="Times New Roman"/>
          <w:sz w:val="24"/>
          <w:szCs w:val="24"/>
        </w:rPr>
      </w:pPr>
    </w:p>
    <w:p w:rsidR="00D80283" w:rsidRDefault="00A046CA">
      <w:pPr>
        <w:pStyle w:val="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FF26A9" w:rsidRDefault="00A046CA">
      <w:pPr>
        <w:pStyle w:val="1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Пресс-секретарь НГТУ НЭТИ Елена Танажко, is@nstu.ru, +7-913-398-50-49</w:t>
      </w:r>
    </w:p>
    <w:p w:rsidR="00D80283" w:rsidRDefault="00A046CA">
      <w:pPr>
        <w:pStyle w:val="10"/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</w:t>
      </w:r>
    </w:p>
    <w:p w:rsidR="00D80283" w:rsidRDefault="00D80283">
      <w:pPr>
        <w:pStyle w:val="10"/>
        <w:rPr>
          <w:color w:val="0000FF"/>
          <w:u w:val="single"/>
        </w:rPr>
      </w:pPr>
    </w:p>
    <w:tbl>
      <w:tblPr>
        <w:tblStyle w:val="a5"/>
        <w:tblW w:w="9223" w:type="dxa"/>
        <w:tblInd w:w="-115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D80283">
        <w:tc>
          <w:tcPr>
            <w:tcW w:w="2552" w:type="dxa"/>
            <w:shd w:val="clear" w:color="auto" w:fill="auto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114300" distR="114300">
                  <wp:extent cx="152400" cy="16192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0">
              <w:proofErr w:type="spellStart"/>
              <w:r>
                <w:rPr>
                  <w:color w:val="0000FF"/>
                  <w:u w:val="single"/>
                </w:rPr>
                <w:t>Яндекс.Дзен</w:t>
              </w:r>
              <w:proofErr w:type="spellEnd"/>
            </w:hyperlink>
          </w:p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114300" distR="114300">
                  <wp:extent cx="171450" cy="171450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3">
              <w:r>
                <w:rPr>
                  <w:color w:val="0000FF"/>
                  <w:u w:val="single"/>
                </w:rPr>
                <w:t>Телеграм</w:t>
              </w:r>
            </w:hyperlink>
          </w:p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4" cstate="print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5">
              <w:r>
                <w:rPr>
                  <w:color w:val="0000FF"/>
                  <w:u w:val="single"/>
                </w:rPr>
                <w:t>Фото и видео</w:t>
              </w:r>
            </w:hyperlink>
          </w:p>
          <w:p w:rsidR="00D80283" w:rsidRDefault="00D80283">
            <w:pPr>
              <w:pStyle w:val="10"/>
              <w:tabs>
                <w:tab w:val="center" w:pos="4677"/>
                <w:tab w:val="right" w:pos="9355"/>
              </w:tabs>
              <w:ind w:left="714"/>
            </w:pPr>
          </w:p>
        </w:tc>
        <w:tc>
          <w:tcPr>
            <w:tcW w:w="2694" w:type="dxa"/>
            <w:shd w:val="clear" w:color="auto" w:fill="auto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7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t xml:space="preserve"> </w:t>
            </w:r>
            <w:hyperlink r:id="rId19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D80283" w:rsidRDefault="00D80283">
            <w:pPr>
              <w:pStyle w:val="10"/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t xml:space="preserve">      </w:t>
            </w:r>
          </w:p>
        </w:tc>
        <w:tc>
          <w:tcPr>
            <w:tcW w:w="250" w:type="dxa"/>
          </w:tcPr>
          <w:p w:rsidR="00D80283" w:rsidRDefault="00A046CA">
            <w:pPr>
              <w:pStyle w:val="10"/>
              <w:tabs>
                <w:tab w:val="center" w:pos="4677"/>
                <w:tab w:val="right" w:pos="9355"/>
              </w:tabs>
            </w:pPr>
            <w: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D80283" w:rsidRDefault="00D80283">
            <w:pPr>
              <w:pStyle w:val="10"/>
              <w:tabs>
                <w:tab w:val="center" w:pos="4677"/>
                <w:tab w:val="right" w:pos="9355"/>
              </w:tabs>
            </w:pPr>
          </w:p>
        </w:tc>
      </w:tr>
    </w:tbl>
    <w:p w:rsidR="00D80283" w:rsidRDefault="00D80283">
      <w:pPr>
        <w:pStyle w:val="10"/>
        <w:rPr>
          <w:rFonts w:ascii="Times New Roman" w:eastAsia="Times New Roman" w:hAnsi="Times New Roman" w:cs="Times New Roman"/>
          <w:sz w:val="28"/>
          <w:szCs w:val="28"/>
        </w:rPr>
      </w:pPr>
    </w:p>
    <w:sectPr w:rsidR="00D80283" w:rsidSect="00D80283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D47422"/>
    <w:multiLevelType w:val="hybridMultilevel"/>
    <w:tmpl w:val="278A4E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F86882"/>
    <w:multiLevelType w:val="hybridMultilevel"/>
    <w:tmpl w:val="15640D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283"/>
    <w:rsid w:val="002A1937"/>
    <w:rsid w:val="002D19F4"/>
    <w:rsid w:val="003928ED"/>
    <w:rsid w:val="005F6A40"/>
    <w:rsid w:val="00865D46"/>
    <w:rsid w:val="008E3215"/>
    <w:rsid w:val="00A046CA"/>
    <w:rsid w:val="00A43B50"/>
    <w:rsid w:val="00D80283"/>
    <w:rsid w:val="00DF53DF"/>
    <w:rsid w:val="00DF5C08"/>
    <w:rsid w:val="00EE0839"/>
    <w:rsid w:val="00FF26A9"/>
    <w:rsid w:val="00FF3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6FDDF"/>
  <w15:docId w15:val="{0144E2F0-CD26-40CC-9E67-752FE0C44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3B50"/>
  </w:style>
  <w:style w:type="paragraph" w:styleId="1">
    <w:name w:val="heading 1"/>
    <w:basedOn w:val="10"/>
    <w:next w:val="10"/>
    <w:rsid w:val="00D80283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80283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80283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80283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80283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80283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80283"/>
  </w:style>
  <w:style w:type="table" w:customStyle="1" w:styleId="TableNormal">
    <w:name w:val="Table Normal"/>
    <w:rsid w:val="00D8028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80283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80283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rsid w:val="00D80283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A046C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46CA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DF53DF"/>
    <w:rPr>
      <w:color w:val="0000FF"/>
      <w:u w:val="single"/>
    </w:rPr>
  </w:style>
  <w:style w:type="character" w:styleId="a9">
    <w:name w:val="Strong"/>
    <w:basedOn w:val="a0"/>
    <w:uiPriority w:val="22"/>
    <w:qFormat/>
    <w:rsid w:val="00DF53D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.me/atomnsk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vk.com/atomnsk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nsk.kstati-fest.ru/scheduler/" TargetMode="External"/><Relationship Id="rId11" Type="http://schemas.openxmlformats.org/officeDocument/2006/relationships/image" Target="media/image3.png"/><Relationship Id="rId5" Type="http://schemas.openxmlformats.org/officeDocument/2006/relationships/image" Target="media/image1.jpeg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1388</Words>
  <Characters>7913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Алина</dc:creator>
  <cp:lastModifiedBy>User</cp:lastModifiedBy>
  <cp:revision>2</cp:revision>
  <dcterms:created xsi:type="dcterms:W3CDTF">2024-09-30T07:53:00Z</dcterms:created>
  <dcterms:modified xsi:type="dcterms:W3CDTF">2024-09-30T07:53:00Z</dcterms:modified>
</cp:coreProperties>
</file>