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E0DC831" wp14:editId="11C5C7E3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9D5DD7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</w:t>
      </w:r>
      <w:r w:rsidR="00235C47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7</w:t>
      </w:r>
      <w:r w:rsidR="00BA070B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 2025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года</w:t>
      </w:r>
    </w:p>
    <w:p w:rsidR="00A35635" w:rsidRPr="00A35635" w:rsidRDefault="00A470FA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Пресс-анонс </w:t>
      </w:r>
    </w:p>
    <w:p w:rsidR="008A2B3C" w:rsidRPr="006835FE" w:rsidRDefault="008A2B3C" w:rsidP="008A2B3C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" w:eastAsia="ru-RU"/>
        </w:rPr>
      </w:pPr>
    </w:p>
    <w:p w:rsidR="00706401" w:rsidRPr="004A07CA" w:rsidRDefault="00706401" w:rsidP="00BA070B">
      <w:pPr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5"/>
          <w:szCs w:val="25"/>
          <w:lang w:val="ru" w:eastAsia="ru-RU"/>
        </w:rPr>
      </w:pPr>
    </w:p>
    <w:p w:rsidR="00235C47" w:rsidRPr="00235C47" w:rsidRDefault="00235C47" w:rsidP="00235C47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6"/>
          <w:szCs w:val="26"/>
          <w:lang w:val="ru-RU"/>
        </w:rPr>
      </w:pPr>
      <w:r w:rsidRPr="00235C47">
        <w:rPr>
          <w:rFonts w:ascii="Times New Roman" w:eastAsia="Calibri" w:hAnsi="Times New Roman" w:cs="Times New Roman"/>
          <w:b/>
          <w:sz w:val="26"/>
          <w:szCs w:val="26"/>
          <w:lang w:val="ru-RU"/>
        </w:rPr>
        <w:t>Самое высокое колесо</w:t>
      </w:r>
      <w:r w:rsidR="00ED6A6B">
        <w:rPr>
          <w:rFonts w:ascii="Times New Roman" w:eastAsia="Calibri" w:hAnsi="Times New Roman" w:cs="Times New Roman"/>
          <w:b/>
          <w:sz w:val="26"/>
          <w:szCs w:val="26"/>
          <w:lang w:val="ru-RU"/>
        </w:rPr>
        <w:t xml:space="preserve"> обозрения</w:t>
      </w:r>
      <w:r w:rsidRPr="00235C47">
        <w:rPr>
          <w:rFonts w:ascii="Times New Roman" w:eastAsia="Calibri" w:hAnsi="Times New Roman" w:cs="Times New Roman"/>
          <w:b/>
          <w:sz w:val="26"/>
          <w:szCs w:val="26"/>
          <w:lang w:val="ru-RU"/>
        </w:rPr>
        <w:t xml:space="preserve"> Сибири подсветят в цвета НГТУ НЭТИ</w:t>
      </w:r>
    </w:p>
    <w:p w:rsidR="00235C47" w:rsidRPr="00C24A02" w:rsidRDefault="00235C47" w:rsidP="00235C47">
      <w:pPr>
        <w:spacing w:after="200" w:line="276" w:lineRule="auto"/>
        <w:rPr>
          <w:rFonts w:ascii="Times New Roman" w:eastAsia="Calibri" w:hAnsi="Times New Roman" w:cs="Times New Roman"/>
          <w:b/>
          <w:sz w:val="26"/>
          <w:szCs w:val="26"/>
          <w:lang w:val="ru-RU"/>
        </w:rPr>
      </w:pPr>
      <w:r w:rsidRPr="00C24A02">
        <w:rPr>
          <w:rFonts w:ascii="Times New Roman" w:eastAsia="Calibri" w:hAnsi="Times New Roman" w:cs="Times New Roman"/>
          <w:b/>
          <w:sz w:val="26"/>
          <w:szCs w:val="26"/>
          <w:lang w:val="ru-RU"/>
        </w:rPr>
        <w:t>28 марта в рамках празднова</w:t>
      </w:r>
      <w:bookmarkStart w:id="0" w:name="_GoBack"/>
      <w:bookmarkEnd w:id="0"/>
      <w:r w:rsidRPr="00C24A02">
        <w:rPr>
          <w:rFonts w:ascii="Times New Roman" w:eastAsia="Calibri" w:hAnsi="Times New Roman" w:cs="Times New Roman"/>
          <w:b/>
          <w:sz w:val="26"/>
          <w:szCs w:val="26"/>
          <w:lang w:val="ru-RU"/>
        </w:rPr>
        <w:t xml:space="preserve">ния 75-летия Новосибирского государственного технического университета НЭТИ в фирменные цвета вуза </w:t>
      </w:r>
      <w:r w:rsidR="00A12647" w:rsidRPr="00C24A02">
        <w:rPr>
          <w:rFonts w:ascii="Times New Roman" w:eastAsia="Calibri" w:hAnsi="Times New Roman" w:cs="Times New Roman"/>
          <w:b/>
          <w:sz w:val="26"/>
          <w:szCs w:val="26"/>
          <w:lang w:val="ru-RU"/>
        </w:rPr>
        <w:t>окрасится</w:t>
      </w:r>
      <w:r w:rsidRPr="00C24A02">
        <w:rPr>
          <w:rFonts w:ascii="Times New Roman" w:eastAsia="Calibri" w:hAnsi="Times New Roman" w:cs="Times New Roman"/>
          <w:b/>
          <w:sz w:val="26"/>
          <w:szCs w:val="26"/>
          <w:lang w:val="ru-RU"/>
        </w:rPr>
        <w:t xml:space="preserve"> архитектурная подсветка колеса обозрения на Михайловской набережной. </w:t>
      </w:r>
    </w:p>
    <w:p w:rsidR="00235C47" w:rsidRPr="00235C47" w:rsidRDefault="00235C47" w:rsidP="00235C47">
      <w:pPr>
        <w:spacing w:after="200" w:line="276" w:lineRule="auto"/>
        <w:rPr>
          <w:rFonts w:ascii="Times New Roman" w:eastAsia="Calibri" w:hAnsi="Times New Roman" w:cs="Times New Roman"/>
          <w:sz w:val="26"/>
          <w:szCs w:val="26"/>
          <w:lang w:val="ru-RU"/>
        </w:rPr>
      </w:pPr>
      <w:r w:rsidRPr="00235C47">
        <w:rPr>
          <w:rFonts w:ascii="Times New Roman" w:eastAsia="Calibri" w:hAnsi="Times New Roman" w:cs="Times New Roman"/>
          <w:sz w:val="26"/>
          <w:szCs w:val="26"/>
          <w:lang w:val="ru-RU"/>
        </w:rPr>
        <w:t xml:space="preserve">Новосибирское колесо обозрения занимает третье место в России по высоте, является первым в Европе колесом обозрения, которое установлено на здании, </w:t>
      </w:r>
      <w:r w:rsidR="005E3879">
        <w:rPr>
          <w:rFonts w:ascii="Times New Roman" w:eastAsia="Calibri" w:hAnsi="Times New Roman" w:cs="Times New Roman"/>
          <w:sz w:val="26"/>
          <w:szCs w:val="26"/>
          <w:lang w:val="ru-RU"/>
        </w:rPr>
        <w:t xml:space="preserve">кроме того, оно </w:t>
      </w:r>
      <w:r w:rsidRPr="00235C47">
        <w:rPr>
          <w:rFonts w:ascii="Times New Roman" w:eastAsia="Calibri" w:hAnsi="Times New Roman" w:cs="Times New Roman"/>
          <w:sz w:val="26"/>
          <w:szCs w:val="26"/>
          <w:lang w:val="ru-RU"/>
        </w:rPr>
        <w:t xml:space="preserve">окрашено натуральной медной пудрой. Эти и другие факты узнают студенты и сотрудники НГТУ НЭТИ в ходе научно-популярной лекции «Непростое колесо: как вдохнуть творчество в сложный инженерный проект» от собственника «Дома с колесом» Романа Казака. </w:t>
      </w:r>
    </w:p>
    <w:p w:rsidR="003D0E43" w:rsidRDefault="00235C47" w:rsidP="00235C47">
      <w:pPr>
        <w:spacing w:after="200" w:line="276" w:lineRule="auto"/>
        <w:rPr>
          <w:rFonts w:ascii="Times New Roman" w:eastAsia="Calibri" w:hAnsi="Times New Roman" w:cs="Times New Roman"/>
          <w:sz w:val="26"/>
          <w:szCs w:val="26"/>
          <w:lang w:val="ru-RU"/>
        </w:rPr>
      </w:pPr>
      <w:r w:rsidRPr="00235C47">
        <w:rPr>
          <w:rFonts w:ascii="Times New Roman" w:eastAsia="Calibri" w:hAnsi="Times New Roman" w:cs="Times New Roman"/>
          <w:sz w:val="26"/>
          <w:szCs w:val="26"/>
          <w:lang w:val="ru-RU"/>
        </w:rPr>
        <w:t>В 20:</w:t>
      </w:r>
      <w:r w:rsidR="00F10CB5">
        <w:rPr>
          <w:rFonts w:ascii="Times New Roman" w:eastAsia="Calibri" w:hAnsi="Times New Roman" w:cs="Times New Roman"/>
          <w:sz w:val="26"/>
          <w:szCs w:val="26"/>
          <w:lang w:val="ru-RU"/>
        </w:rPr>
        <w:t>2</w:t>
      </w:r>
      <w:r w:rsidRPr="00235C47">
        <w:rPr>
          <w:rFonts w:ascii="Times New Roman" w:eastAsia="Calibri" w:hAnsi="Times New Roman" w:cs="Times New Roman"/>
          <w:sz w:val="26"/>
          <w:szCs w:val="26"/>
          <w:lang w:val="ru-RU"/>
        </w:rPr>
        <w:t>0 архитектурная подсветка колеса обозрения окрасит</w:t>
      </w:r>
      <w:r w:rsidR="00A12647">
        <w:rPr>
          <w:rFonts w:ascii="Times New Roman" w:eastAsia="Calibri" w:hAnsi="Times New Roman" w:cs="Times New Roman"/>
          <w:sz w:val="26"/>
          <w:szCs w:val="26"/>
          <w:lang w:val="ru-RU"/>
        </w:rPr>
        <w:t xml:space="preserve">ся в фирменные цвета НГТУ НЭТИ </w:t>
      </w:r>
      <w:r w:rsidR="00A12647" w:rsidRPr="00A12647">
        <w:rPr>
          <w:rFonts w:ascii="Arial" w:hAnsi="Arial" w:cs="Arial"/>
          <w:color w:val="000000"/>
          <w:lang w:val="ru-RU"/>
        </w:rPr>
        <w:t>—</w:t>
      </w:r>
      <w:r w:rsidRPr="00235C47">
        <w:rPr>
          <w:rFonts w:ascii="Times New Roman" w:eastAsia="Calibri" w:hAnsi="Times New Roman" w:cs="Times New Roman"/>
          <w:sz w:val="26"/>
          <w:szCs w:val="26"/>
          <w:lang w:val="ru-RU"/>
        </w:rPr>
        <w:t xml:space="preserve"> красный и зеленый, а самый большой экран Новосибирска на нем оповестит жителей и гостей города о том, что ведущему техническому вузу России исполняется 75 лет.</w:t>
      </w:r>
    </w:p>
    <w:p w:rsidR="009D5DD7" w:rsidRPr="009D5DD7" w:rsidRDefault="009D5DD7" w:rsidP="009D5DD7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9D5DD7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1840F1" w:rsidRDefault="00235C47" w:rsidP="00235C47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ru-RU"/>
        </w:rPr>
      </w:pPr>
      <w:r w:rsidRPr="00235C47">
        <w:rPr>
          <w:rFonts w:ascii="Times New Roman" w:eastAsia="Calibri" w:hAnsi="Times New Roman" w:cs="Times New Roman"/>
          <w:b/>
          <w:sz w:val="24"/>
          <w:szCs w:val="24"/>
          <w:lang w:val="ru-RU"/>
        </w:rPr>
        <w:t>Для работы СМИ на мероприятии необходима аккредитация</w:t>
      </w:r>
      <w:r w:rsidR="001840F1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 до 18.00 27 марта</w:t>
      </w:r>
      <w:r w:rsidRPr="00235C47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: пресс-секретарь НГТУ НЭТИ Елена Танажко (+7-913-398-50-49). </w:t>
      </w:r>
    </w:p>
    <w:p w:rsidR="00235C47" w:rsidRPr="00235C47" w:rsidRDefault="00235C47" w:rsidP="00235C47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ru-RU"/>
        </w:rPr>
      </w:pPr>
      <w:r w:rsidRPr="00235C47">
        <w:rPr>
          <w:rFonts w:ascii="Times New Roman" w:eastAsia="Calibri" w:hAnsi="Times New Roman" w:cs="Times New Roman"/>
          <w:b/>
          <w:sz w:val="24"/>
          <w:szCs w:val="24"/>
          <w:lang w:val="ru-RU"/>
        </w:rPr>
        <w:t>Лекция для студентов и сотрудников НГТУ НЭТИ состоится</w:t>
      </w:r>
      <w:r w:rsidR="001840F1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 28 марта</w:t>
      </w:r>
      <w:r w:rsidRPr="00235C47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 в 19.30, подсветк</w:t>
      </w:r>
      <w:r w:rsidR="00F10CB5">
        <w:rPr>
          <w:rFonts w:ascii="Times New Roman" w:eastAsia="Calibri" w:hAnsi="Times New Roman" w:cs="Times New Roman"/>
          <w:b/>
          <w:sz w:val="24"/>
          <w:szCs w:val="24"/>
          <w:lang w:val="ru-RU"/>
        </w:rPr>
        <w:t>а колеса запланирована на 20:2</w:t>
      </w:r>
      <w:r w:rsidRPr="00235C47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0. </w:t>
      </w:r>
      <w:r w:rsidR="00D30FD5">
        <w:rPr>
          <w:rFonts w:ascii="Times New Roman" w:eastAsia="Calibri" w:hAnsi="Times New Roman" w:cs="Times New Roman"/>
          <w:b/>
          <w:sz w:val="24"/>
          <w:szCs w:val="24"/>
          <w:lang w:val="ru-RU"/>
        </w:rPr>
        <w:t xml:space="preserve"> Мероприятие состоится по адресу: </w:t>
      </w:r>
      <w:r w:rsidR="00D30FD5" w:rsidRPr="00D30FD5">
        <w:rPr>
          <w:rFonts w:ascii="Times New Roman" w:eastAsia="Calibri" w:hAnsi="Times New Roman" w:cs="Times New Roman"/>
          <w:b/>
          <w:sz w:val="24"/>
          <w:szCs w:val="24"/>
          <w:lang w:val="ru-RU"/>
        </w:rPr>
        <w:t>Ул. Большевистская, 12(б)</w:t>
      </w:r>
      <w:r w:rsidR="00D30FD5" w:rsidRPr="00D30FD5">
        <w:rPr>
          <w:rFonts w:ascii="Times New Roman" w:eastAsia="Calibri" w:hAnsi="Times New Roman" w:cs="Times New Roman"/>
          <w:b/>
          <w:sz w:val="24"/>
          <w:szCs w:val="24"/>
          <w:lang w:val="ru-RU"/>
        </w:rPr>
        <w:tab/>
      </w:r>
    </w:p>
    <w:p w:rsidR="00EB751E" w:rsidRPr="00EB751E" w:rsidRDefault="00EB751E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Pr="00EB751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  <w:r w:rsidR="009D5DD7">
        <w:rPr>
          <w:rFonts w:ascii="Times New Roman" w:hAnsi="Times New Roman" w:cs="Times New Roman"/>
          <w:sz w:val="24"/>
          <w:szCs w:val="24"/>
          <w:lang w:val="ru-RU"/>
        </w:rPr>
        <w:t>_</w:t>
      </w: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EB751E" w:rsidRPr="00EB751E" w:rsidTr="005B5EF1">
        <w:tc>
          <w:tcPr>
            <w:tcW w:w="2552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F7B9369" wp14:editId="72D30D64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Яндекс.Дзен</w:t>
              </w:r>
              <w:proofErr w:type="spellEnd"/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25B5A50C" wp14:editId="4489909B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6C7D5C94" wp14:editId="2055848A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Телеграм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0BCA75D5" wp14:editId="71171BBB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history="1">
              <w:r w:rsidRPr="0007303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Фото и видео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B751E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1E8FCD59" wp14:editId="0DC57EEA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4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</w:pPr>
            <w:r w:rsidRPr="0007303E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6">
              <w:r w:rsidRPr="00EB751E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EB751E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751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EB751E" w:rsidRPr="00EB751E" w:rsidRDefault="00EB751E" w:rsidP="00EB751E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B751E" w:rsidRPr="0007303E" w:rsidRDefault="009D5DD7" w:rsidP="0007303E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B751E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>
        <w:rPr>
          <w:rFonts w:ascii="Times New Roman" w:hAnsi="Times New Roman" w:cs="Times New Roman"/>
          <w:sz w:val="24"/>
          <w:szCs w:val="24"/>
          <w:lang w:val="ru-RU"/>
        </w:rPr>
        <w:t>____________________</w:t>
      </w:r>
    </w:p>
    <w:sectPr w:rsidR="00EB751E" w:rsidRPr="000730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27.75pt;height:25.5pt;visibility:visible;mso-wrap-style:square" o:bullet="t">
        <v:imagedata r:id="rId1" o:title=""/>
      </v:shape>
    </w:pict>
  </w:numPicBullet>
  <w:abstractNum w:abstractNumId="0" w15:restartNumberingAfterBreak="0">
    <w:nsid w:val="1635315E"/>
    <w:multiLevelType w:val="hybridMultilevel"/>
    <w:tmpl w:val="54FEEA56"/>
    <w:lvl w:ilvl="0" w:tplc="8D06C904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2EDACBF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51FA576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DE60B9C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3FA433E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1A5A2F02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EE96B5A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5EAECB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56F450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B35"/>
    <w:rsid w:val="0007303E"/>
    <w:rsid w:val="00132266"/>
    <w:rsid w:val="001840F1"/>
    <w:rsid w:val="001841A5"/>
    <w:rsid w:val="00235C47"/>
    <w:rsid w:val="002A3BF0"/>
    <w:rsid w:val="002B2843"/>
    <w:rsid w:val="002C2F5A"/>
    <w:rsid w:val="00324B35"/>
    <w:rsid w:val="00352E00"/>
    <w:rsid w:val="003671B0"/>
    <w:rsid w:val="00367A19"/>
    <w:rsid w:val="0037406E"/>
    <w:rsid w:val="003D0010"/>
    <w:rsid w:val="003D0E43"/>
    <w:rsid w:val="003D46DE"/>
    <w:rsid w:val="003D4EDB"/>
    <w:rsid w:val="0046665D"/>
    <w:rsid w:val="004A07CA"/>
    <w:rsid w:val="004E2F36"/>
    <w:rsid w:val="00505BA7"/>
    <w:rsid w:val="00511628"/>
    <w:rsid w:val="0053222F"/>
    <w:rsid w:val="005770C9"/>
    <w:rsid w:val="005A6135"/>
    <w:rsid w:val="005E3879"/>
    <w:rsid w:val="006221BC"/>
    <w:rsid w:val="006359F0"/>
    <w:rsid w:val="006835FE"/>
    <w:rsid w:val="00687C1B"/>
    <w:rsid w:val="006D7B28"/>
    <w:rsid w:val="006F74CC"/>
    <w:rsid w:val="00706401"/>
    <w:rsid w:val="00743F9B"/>
    <w:rsid w:val="0079499E"/>
    <w:rsid w:val="00851BFD"/>
    <w:rsid w:val="00857A57"/>
    <w:rsid w:val="008759DA"/>
    <w:rsid w:val="00895A83"/>
    <w:rsid w:val="008A2B3C"/>
    <w:rsid w:val="008B77B1"/>
    <w:rsid w:val="008D28EE"/>
    <w:rsid w:val="008F5395"/>
    <w:rsid w:val="008F5CDF"/>
    <w:rsid w:val="009109D0"/>
    <w:rsid w:val="00914BF0"/>
    <w:rsid w:val="00943E99"/>
    <w:rsid w:val="0099576C"/>
    <w:rsid w:val="009D5DD7"/>
    <w:rsid w:val="00A12647"/>
    <w:rsid w:val="00A35635"/>
    <w:rsid w:val="00A470FA"/>
    <w:rsid w:val="00A52D50"/>
    <w:rsid w:val="00AC66B0"/>
    <w:rsid w:val="00AC7C73"/>
    <w:rsid w:val="00BA070B"/>
    <w:rsid w:val="00C24A02"/>
    <w:rsid w:val="00C82112"/>
    <w:rsid w:val="00CB72DF"/>
    <w:rsid w:val="00D30FD5"/>
    <w:rsid w:val="00D63FB5"/>
    <w:rsid w:val="00DA33B5"/>
    <w:rsid w:val="00E45566"/>
    <w:rsid w:val="00EB751E"/>
    <w:rsid w:val="00ED218F"/>
    <w:rsid w:val="00ED6A6B"/>
    <w:rsid w:val="00ED79D9"/>
    <w:rsid w:val="00ED7E7D"/>
    <w:rsid w:val="00EF4C45"/>
    <w:rsid w:val="00F10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187F3"/>
  <w15:chartTrackingRefBased/>
  <w15:docId w15:val="{F6B5BA94-E0A9-426C-8C1B-235EE31AC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3D0010"/>
    <w:pPr>
      <w:ind w:left="720"/>
      <w:contextualSpacing/>
    </w:pPr>
  </w:style>
  <w:style w:type="character" w:customStyle="1" w:styleId="fStyle">
    <w:name w:val="fStyle"/>
    <w:rsid w:val="00706401"/>
    <w:rPr>
      <w:rFonts w:ascii="Times New Roman" w:eastAsia="Times New Roman" w:hAnsi="Times New Roman" w:cs="Times New Roman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image" Target="media/image6.jpg"/><Relationship Id="rId5" Type="http://schemas.openxmlformats.org/officeDocument/2006/relationships/image" Target="media/image2.jpg"/><Relationship Id="rId15" Type="http://schemas.openxmlformats.org/officeDocument/2006/relationships/image" Target="media/image8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2024-11-13T06:26:00Z</cp:lastPrinted>
  <dcterms:created xsi:type="dcterms:W3CDTF">2025-03-27T03:25:00Z</dcterms:created>
  <dcterms:modified xsi:type="dcterms:W3CDTF">2025-03-27T06:56:00Z</dcterms:modified>
</cp:coreProperties>
</file>