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95756" w14:textId="1BE886AC" w:rsidR="005E589B" w:rsidRDefault="005E589B" w:rsidP="006D7FB1">
      <w:pPr>
        <w:pStyle w:val="ds-markdown-paragraph"/>
        <w:shd w:val="clear" w:color="auto" w:fill="FFFFFF"/>
        <w:spacing w:before="240" w:beforeAutospacing="0" w:after="240" w:afterAutospacing="0"/>
        <w:rPr>
          <w:rStyle w:val="a3"/>
          <w:color w:val="0F1115"/>
          <w:sz w:val="26"/>
          <w:szCs w:val="26"/>
        </w:rPr>
      </w:pPr>
      <w:r>
        <w:rPr>
          <w:b/>
          <w:noProof/>
        </w:rPr>
        <w:drawing>
          <wp:inline distT="0" distB="0" distL="0" distR="0" wp14:anchorId="3378425A" wp14:editId="2DA75CE4">
            <wp:extent cx="5734050" cy="1266825"/>
            <wp:effectExtent l="0" t="0" r="0" b="9525"/>
            <wp:docPr id="15291762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8E553" w14:textId="00E33DD2" w:rsidR="005E589B" w:rsidRPr="005E589B" w:rsidRDefault="002346F3" w:rsidP="005E589B">
      <w:pPr>
        <w:pStyle w:val="ds-markdown-paragraph"/>
        <w:shd w:val="clear" w:color="auto" w:fill="FFFFFF"/>
        <w:spacing w:before="120" w:beforeAutospacing="0" w:after="120" w:afterAutospacing="0"/>
        <w:rPr>
          <w:rStyle w:val="a3"/>
          <w:color w:val="0F1115"/>
        </w:rPr>
      </w:pPr>
      <w:r>
        <w:rPr>
          <w:rStyle w:val="a3"/>
          <w:color w:val="0F1115"/>
        </w:rPr>
        <w:t xml:space="preserve">24 сентября </w:t>
      </w:r>
      <w:r w:rsidR="005E589B" w:rsidRPr="005E589B">
        <w:rPr>
          <w:rStyle w:val="a3"/>
          <w:color w:val="0F1115"/>
        </w:rPr>
        <w:t>2026 года</w:t>
      </w:r>
    </w:p>
    <w:p w14:paraId="479021C4" w14:textId="77777777" w:rsidR="005E589B" w:rsidRPr="005E589B" w:rsidRDefault="005E589B" w:rsidP="005E589B">
      <w:pPr>
        <w:pStyle w:val="ds-markdown-paragraph"/>
        <w:shd w:val="clear" w:color="auto" w:fill="FFFFFF"/>
        <w:spacing w:before="120" w:beforeAutospacing="0" w:after="120" w:afterAutospacing="0"/>
        <w:rPr>
          <w:rStyle w:val="a3"/>
          <w:color w:val="0F1115"/>
        </w:rPr>
      </w:pPr>
      <w:r w:rsidRPr="005E589B">
        <w:rPr>
          <w:rStyle w:val="a3"/>
          <w:color w:val="0F1115"/>
        </w:rPr>
        <w:t>Пресс-релиз</w:t>
      </w:r>
    </w:p>
    <w:p w14:paraId="28C757B0" w14:textId="77777777" w:rsidR="002346F3" w:rsidRPr="002346F3" w:rsidRDefault="002346F3" w:rsidP="002346F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346F3">
        <w:rPr>
          <w:rFonts w:ascii="Times New Roman" w:hAnsi="Times New Roman" w:cs="Times New Roman"/>
          <w:b/>
          <w:bCs/>
          <w:sz w:val="28"/>
          <w:szCs w:val="28"/>
        </w:rPr>
        <w:t>Студенты НГТУ НЭТИ заняли весь пьедестал конкурса «Моя страна — моя Россия»</w:t>
      </w:r>
    </w:p>
    <w:p w14:paraId="027BCFD6" w14:textId="77777777" w:rsidR="002346F3" w:rsidRPr="002346F3" w:rsidRDefault="002346F3" w:rsidP="002346F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46F3">
        <w:rPr>
          <w:rFonts w:ascii="Times New Roman" w:hAnsi="Times New Roman" w:cs="Times New Roman"/>
          <w:b/>
          <w:bCs/>
          <w:sz w:val="24"/>
          <w:szCs w:val="24"/>
        </w:rPr>
        <w:t>В Национальном центре «Россия» 23 сентября наградили победителей и призеров XXIII сезона Всероссийского конкурса «Моя страна — моя Россия», одного из ключевых проектов Президентской платформы «Россия — страна возможностей». В номинации «Мое здоровье» все призовые места заняли студенты Новосибирского государственного технического университета НЭТИ: первое место — Арсений Вебер, второе — Карина Фахретдинова, третье — Никита Шалев.</w:t>
      </w:r>
    </w:p>
    <w:p w14:paraId="62E0FC00" w14:textId="77777777" w:rsidR="002346F3" w:rsidRPr="002346F3" w:rsidRDefault="002346F3" w:rsidP="002346F3">
      <w:pPr>
        <w:rPr>
          <w:rFonts w:ascii="Times New Roman" w:hAnsi="Times New Roman" w:cs="Times New Roman"/>
          <w:sz w:val="24"/>
          <w:szCs w:val="24"/>
        </w:rPr>
      </w:pPr>
      <w:r w:rsidRPr="002346F3">
        <w:rPr>
          <w:rFonts w:ascii="Times New Roman" w:hAnsi="Times New Roman" w:cs="Times New Roman"/>
          <w:sz w:val="24"/>
          <w:szCs w:val="24"/>
        </w:rPr>
        <w:t>Это первый случай в истории конкурса, когда все награды в одной номинации получили представители не просто одного региона или вуза, но и одного факультета — Института социальных технологий НГТУ НЭТИ.</w:t>
      </w:r>
    </w:p>
    <w:p w14:paraId="6C30777C" w14:textId="77777777" w:rsidR="002346F3" w:rsidRPr="002346F3" w:rsidRDefault="002346F3" w:rsidP="002346F3">
      <w:pPr>
        <w:rPr>
          <w:rFonts w:ascii="Times New Roman" w:hAnsi="Times New Roman" w:cs="Times New Roman"/>
          <w:sz w:val="24"/>
          <w:szCs w:val="24"/>
        </w:rPr>
      </w:pPr>
      <w:r w:rsidRPr="002346F3">
        <w:rPr>
          <w:rFonts w:ascii="Times New Roman" w:hAnsi="Times New Roman" w:cs="Times New Roman"/>
          <w:sz w:val="24"/>
          <w:szCs w:val="24"/>
        </w:rPr>
        <w:t xml:space="preserve">В этом году конкурс собрал 80 257 заявок из всех 89 регионов страны и 10 иностранных государств под главной темой «Единство народов моей страны». Победителями и призерами стали 33 автора инициатив из 21 региона. </w:t>
      </w:r>
    </w:p>
    <w:p w14:paraId="1A64C34A" w14:textId="77777777" w:rsidR="002346F3" w:rsidRPr="002346F3" w:rsidRDefault="002346F3" w:rsidP="002346F3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346F3">
        <w:rPr>
          <w:rFonts w:ascii="Times New Roman" w:hAnsi="Times New Roman" w:cs="Times New Roman"/>
          <w:sz w:val="24"/>
          <w:szCs w:val="24"/>
        </w:rPr>
        <w:t xml:space="preserve">Заместитель министра науки и высшего образования Российской Федерации Ольга Петрова передала участникам церемонии награждения слова благодарности от лица министра науки и высшего образования Валерия </w:t>
      </w:r>
      <w:proofErr w:type="spellStart"/>
      <w:r w:rsidRPr="002346F3">
        <w:rPr>
          <w:rFonts w:ascii="Times New Roman" w:hAnsi="Times New Roman" w:cs="Times New Roman"/>
          <w:sz w:val="24"/>
          <w:szCs w:val="24"/>
        </w:rPr>
        <w:t>Фалькова</w:t>
      </w:r>
      <w:proofErr w:type="spellEnd"/>
      <w:r w:rsidRPr="002346F3">
        <w:rPr>
          <w:rFonts w:ascii="Times New Roman" w:hAnsi="Times New Roman" w:cs="Times New Roman"/>
          <w:sz w:val="24"/>
          <w:szCs w:val="24"/>
        </w:rPr>
        <w:t xml:space="preserve"> и пожелала, чтобы все инициативы победителей стали реальностью. </w:t>
      </w:r>
    </w:p>
    <w:p w14:paraId="26A4AF72" w14:textId="77777777" w:rsidR="002346F3" w:rsidRPr="002346F3" w:rsidRDefault="002346F3" w:rsidP="002346F3">
      <w:pPr>
        <w:rPr>
          <w:rFonts w:ascii="Times New Roman" w:hAnsi="Times New Roman" w:cs="Times New Roman"/>
          <w:sz w:val="24"/>
          <w:szCs w:val="24"/>
        </w:rPr>
      </w:pPr>
      <w:r w:rsidRPr="002346F3">
        <w:rPr>
          <w:rFonts w:ascii="Times New Roman" w:hAnsi="Times New Roman" w:cs="Times New Roman"/>
          <w:sz w:val="24"/>
          <w:szCs w:val="24"/>
        </w:rPr>
        <w:t>Наши победители, студенты ИСТ, представили на конкурс проекты, которые уже неоднократно были отмечены экспертами как важные разработки для людей с инвалидностью и ОВЗ. Обладатель первого места Арсений Вебер — студент 3 курса Института социальных технологий НГТУ НЭТИ, автор проекта «Феникс: фестиваль инклюзивного студенческого спорта». Проект уже прошел два сезона и собрал более 100 участников (</w:t>
      </w:r>
      <w:hyperlink r:id="rId5" w:history="1">
        <w:r w:rsidRPr="002346F3">
          <w:rPr>
            <w:rStyle w:val="a4"/>
            <w:rFonts w:ascii="Times New Roman" w:hAnsi="Times New Roman" w:cs="Times New Roman"/>
            <w:sz w:val="24"/>
            <w:szCs w:val="24"/>
          </w:rPr>
          <w:t>здесь</w:t>
        </w:r>
      </w:hyperlink>
      <w:r w:rsidRPr="002346F3">
        <w:rPr>
          <w:rFonts w:ascii="Times New Roman" w:hAnsi="Times New Roman" w:cs="Times New Roman"/>
          <w:sz w:val="24"/>
          <w:szCs w:val="24"/>
        </w:rPr>
        <w:t xml:space="preserve"> — итоги второго сезона фестиваля). </w:t>
      </w:r>
    </w:p>
    <w:p w14:paraId="16EB7FC9" w14:textId="77777777" w:rsidR="002346F3" w:rsidRPr="002346F3" w:rsidRDefault="002346F3" w:rsidP="002346F3">
      <w:pPr>
        <w:rPr>
          <w:rFonts w:ascii="Times New Roman" w:hAnsi="Times New Roman" w:cs="Times New Roman"/>
          <w:sz w:val="24"/>
          <w:szCs w:val="24"/>
        </w:rPr>
      </w:pPr>
      <w:r w:rsidRPr="002346F3">
        <w:rPr>
          <w:rFonts w:ascii="Times New Roman" w:hAnsi="Times New Roman" w:cs="Times New Roman"/>
          <w:sz w:val="24"/>
          <w:szCs w:val="24"/>
        </w:rPr>
        <w:t xml:space="preserve">Проект решает непростую задачу — сделать так, чтобы студенты с нарушением слуха и студенты с нормой здоровья играли в одних командах. Речь идет о развитии </w:t>
      </w:r>
      <w:proofErr w:type="spellStart"/>
      <w:r w:rsidRPr="002346F3">
        <w:rPr>
          <w:rFonts w:ascii="Times New Roman" w:hAnsi="Times New Roman" w:cs="Times New Roman"/>
          <w:sz w:val="24"/>
          <w:szCs w:val="24"/>
        </w:rPr>
        <w:t>юнифайд</w:t>
      </w:r>
      <w:proofErr w:type="spellEnd"/>
      <w:r w:rsidRPr="002346F3">
        <w:rPr>
          <w:rFonts w:ascii="Times New Roman" w:hAnsi="Times New Roman" w:cs="Times New Roman"/>
          <w:sz w:val="24"/>
          <w:szCs w:val="24"/>
        </w:rPr>
        <w:t>-спорта — направления, где один из главных принципов — равноправное участие и социализация.</w:t>
      </w:r>
    </w:p>
    <w:p w14:paraId="6391ED8D" w14:textId="77777777" w:rsidR="002346F3" w:rsidRPr="002346F3" w:rsidRDefault="002346F3" w:rsidP="002346F3">
      <w:pPr>
        <w:rPr>
          <w:rFonts w:ascii="Times New Roman" w:hAnsi="Times New Roman" w:cs="Times New Roman"/>
          <w:sz w:val="24"/>
          <w:szCs w:val="24"/>
        </w:rPr>
      </w:pPr>
      <w:r w:rsidRPr="002346F3">
        <w:rPr>
          <w:rFonts w:ascii="Times New Roman" w:hAnsi="Times New Roman" w:cs="Times New Roman"/>
          <w:sz w:val="24"/>
          <w:szCs w:val="24"/>
        </w:rPr>
        <w:t xml:space="preserve">Обладатель второго места номинации «Мое здоровье» — Карина Фахретдинова, студентка 4 курса Института социальных технологий с подкастом «Послушай: Сибирь». Проект расширяет доступ людей с инвалидностью по зрению к культурному и туристическому наследию городов Сибири. Задача — сделать культурную и туристическую информацию по-настоящему доступной и сформировать инклюзивную </w:t>
      </w:r>
      <w:r w:rsidRPr="002346F3">
        <w:rPr>
          <w:rFonts w:ascii="Times New Roman" w:hAnsi="Times New Roman" w:cs="Times New Roman"/>
          <w:sz w:val="24"/>
          <w:szCs w:val="24"/>
        </w:rPr>
        <w:lastRenderedPageBreak/>
        <w:t xml:space="preserve">медиасреду, в которой незрячий человек может самостоятельно планировать путешествие. Уже разработаны и опубликованы аудиоматериалы по пяти городам: Новосибирск, Томск, Омск, Иркутск и Красноярск. Каждый выпуск построен как звуковое путешествие по маршруту через ключевые исторические и культурные объекты: слушатель проходит путь от точки к точке и знакомится с городом в доступном аудиоформате. </w:t>
      </w:r>
      <w:hyperlink r:id="rId6" w:history="1">
        <w:r w:rsidRPr="002346F3">
          <w:rPr>
            <w:rStyle w:val="a4"/>
            <w:rFonts w:ascii="Times New Roman" w:hAnsi="Times New Roman" w:cs="Times New Roman"/>
            <w:sz w:val="24"/>
            <w:szCs w:val="24"/>
          </w:rPr>
          <w:t>Подробно о проекте</w:t>
        </w:r>
      </w:hyperlink>
    </w:p>
    <w:p w14:paraId="70532884" w14:textId="77777777" w:rsidR="002346F3" w:rsidRPr="002346F3" w:rsidRDefault="002346F3" w:rsidP="002346F3">
      <w:pPr>
        <w:rPr>
          <w:rFonts w:ascii="Times New Roman" w:hAnsi="Times New Roman" w:cs="Times New Roman"/>
          <w:sz w:val="24"/>
          <w:szCs w:val="24"/>
        </w:rPr>
      </w:pPr>
      <w:r w:rsidRPr="002346F3">
        <w:rPr>
          <w:rFonts w:ascii="Times New Roman" w:hAnsi="Times New Roman" w:cs="Times New Roman"/>
          <w:sz w:val="24"/>
          <w:szCs w:val="24"/>
        </w:rPr>
        <w:t xml:space="preserve">Обладатель третьего места — Никита Шалев, студент 1 курса магистратуры Института социальных технологий. Его проект «Паралимпийское фехтование» вовлекает студенческую молодежь с инвалидностью, имеющую поражение опорно-двигательного аппарата, в занятия паралимпийскими видами спорта, а именно — фехтованием. За проектом стоит не только идея, но и реальная инфраструктура. На базе НГТУ НЭТИ создано специализированное оборудование — фехтовальные троны, закуплены коляски для фехтования, форма и инвентарь. Уже три года в вузе работает спортивная студия, где занимаются не только студенты НЭТИ, но и ребята из других вузов. </w:t>
      </w:r>
      <w:hyperlink r:id="rId7" w:history="1">
        <w:r w:rsidRPr="002346F3">
          <w:rPr>
            <w:rStyle w:val="a4"/>
            <w:rFonts w:ascii="Times New Roman" w:hAnsi="Times New Roman" w:cs="Times New Roman"/>
            <w:sz w:val="24"/>
            <w:szCs w:val="24"/>
          </w:rPr>
          <w:t>Подробно о проекте</w:t>
        </w:r>
      </w:hyperlink>
    </w:p>
    <w:p w14:paraId="4146382E" w14:textId="77777777" w:rsidR="002346F3" w:rsidRPr="002346F3" w:rsidRDefault="002346F3" w:rsidP="002346F3">
      <w:pPr>
        <w:rPr>
          <w:rFonts w:ascii="Times New Roman" w:hAnsi="Times New Roman" w:cs="Times New Roman"/>
          <w:sz w:val="24"/>
          <w:szCs w:val="24"/>
        </w:rPr>
      </w:pPr>
      <w:r w:rsidRPr="002346F3">
        <w:rPr>
          <w:rFonts w:ascii="Times New Roman" w:hAnsi="Times New Roman" w:cs="Times New Roman"/>
          <w:sz w:val="24"/>
          <w:szCs w:val="24"/>
        </w:rPr>
        <w:t>«Три призовых места в одной номинации большого всероссийского конкурса подтверждают, что Институт социальных технологий сегодня — один из лидеров в области инклюзивного проектирования. В том числе это заслуга наших студентов — авторов и исполнителей уникальных проектов», — прокомментировала итоги конкурса заместитель директора Института социальных технологий НГТУ НЭТИ Инна Жданова.</w:t>
      </w:r>
    </w:p>
    <w:p w14:paraId="0A185459" w14:textId="77777777" w:rsidR="005E589B" w:rsidRDefault="005E589B" w:rsidP="005E589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8"/>
          <w:szCs w:val="28"/>
        </w:rPr>
        <w:t>_________________________________________________________</w:t>
      </w:r>
    </w:p>
    <w:p w14:paraId="626884E4" w14:textId="188B0FB7" w:rsidR="005E589B" w:rsidRDefault="005E589B" w:rsidP="005E589B">
      <w:pPr>
        <w:pStyle w:val="ds-markdown-paragraph"/>
        <w:shd w:val="clear" w:color="auto" w:fill="FFFFFF"/>
        <w:spacing w:before="240"/>
        <w:rPr>
          <w:color w:val="0000FF"/>
          <w:u w:val="single"/>
        </w:rPr>
      </w:pPr>
      <w:r>
        <w:rPr>
          <w:b/>
          <w:bCs/>
          <w:color w:val="0F1115"/>
          <w:sz w:val="28"/>
          <w:szCs w:val="28"/>
        </w:rPr>
        <w:t>Для</w:t>
      </w:r>
      <w:r w:rsidRPr="00A3647F">
        <w:rPr>
          <w:b/>
          <w:bCs/>
          <w:color w:val="0F1115"/>
          <w:sz w:val="28"/>
          <w:szCs w:val="28"/>
        </w:rPr>
        <w:t xml:space="preserve"> СМИ: </w:t>
      </w:r>
      <w:r w:rsidRPr="00A3647F">
        <w:rPr>
          <w:b/>
          <w:sz w:val="28"/>
          <w:szCs w:val="28"/>
        </w:rPr>
        <w:t>+7 913-398-50-49</w:t>
      </w:r>
      <w:r>
        <w:rPr>
          <w:b/>
          <w:sz w:val="28"/>
          <w:szCs w:val="28"/>
        </w:rPr>
        <w:t>,</w:t>
      </w:r>
      <w:r>
        <w:rPr>
          <w:b/>
        </w:rPr>
        <w:t xml:space="preserve"> </w:t>
      </w:r>
      <w:r w:rsidRPr="00A3647F">
        <w:rPr>
          <w:b/>
          <w:sz w:val="28"/>
          <w:szCs w:val="28"/>
        </w:rPr>
        <w:t xml:space="preserve">Елена </w:t>
      </w:r>
      <w:proofErr w:type="spellStart"/>
      <w:r w:rsidRPr="00A3647F">
        <w:rPr>
          <w:b/>
          <w:sz w:val="28"/>
          <w:szCs w:val="28"/>
        </w:rPr>
        <w:t>Танажко</w:t>
      </w:r>
      <w:proofErr w:type="spellEnd"/>
      <w:r w:rsidRPr="00A3647F">
        <w:rPr>
          <w:b/>
          <w:sz w:val="28"/>
          <w:szCs w:val="28"/>
        </w:rPr>
        <w:t xml:space="preserve">, пресс-секретарь НГТУ НЭТИ </w:t>
      </w:r>
      <w:r>
        <w:t>_________________________________________________________________________</w:t>
      </w:r>
    </w:p>
    <w:tbl>
      <w:tblPr>
        <w:tblW w:w="8973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 w:rsidR="005E589B" w14:paraId="23968C6D" w14:textId="77777777" w:rsidTr="00E52AF5">
        <w:tc>
          <w:tcPr>
            <w:tcW w:w="2552" w:type="dxa"/>
          </w:tcPr>
          <w:p w14:paraId="5EBEFF42" w14:textId="5272FF67" w:rsidR="005E589B" w:rsidRDefault="005E589B" w:rsidP="00E52AF5">
            <w:pPr>
              <w:tabs>
                <w:tab w:val="center" w:pos="4677"/>
                <w:tab w:val="right" w:pos="935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D67589" wp14:editId="41C58B0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205365100" name="Прямоугольник 13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4D58B8" id="Прямоугольник 13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F5F7DED" wp14:editId="03F01B8D">
                  <wp:extent cx="152400" cy="161925"/>
                  <wp:effectExtent l="0" t="0" r="0" b="9525"/>
                  <wp:docPr id="69624064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9" w:tooltip="https://dzen.ru/nstu_neti" w:history="1">
              <w:proofErr w:type="spellStart"/>
              <w:r>
                <w:rPr>
                  <w:rStyle w:val="a4"/>
                </w:rPr>
                <w:t>Яндекс.Дзен</w:t>
              </w:r>
              <w:proofErr w:type="spellEnd"/>
            </w:hyperlink>
          </w:p>
          <w:p w14:paraId="60537E69" w14:textId="556B819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67E3CF" wp14:editId="2129A35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263684509" name="Прямоугольник 12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5B4EE1" id="Прямоугольник 1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D6EEBF4" wp14:editId="5FD5F1BA">
                  <wp:extent cx="152400" cy="152400"/>
                  <wp:effectExtent l="0" t="0" r="0" b="0"/>
                  <wp:docPr id="105714495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FF"/>
                <w:u w:val="single"/>
              </w:rPr>
              <w:t xml:space="preserve"> ВКонтакте</w:t>
            </w:r>
          </w:p>
        </w:tc>
        <w:tc>
          <w:tcPr>
            <w:tcW w:w="2977" w:type="dxa"/>
          </w:tcPr>
          <w:p w14:paraId="7E257083" w14:textId="26DD1113" w:rsidR="005E589B" w:rsidRDefault="005E589B" w:rsidP="00E52AF5">
            <w:pPr>
              <w:tabs>
                <w:tab w:val="center" w:pos="4677"/>
                <w:tab w:val="right" w:pos="9355"/>
              </w:tabs>
              <w:ind w:left="-113" w:firstLine="113"/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35EB70B" wp14:editId="0FE8186D">
                  <wp:extent cx="171450" cy="171450"/>
                  <wp:effectExtent l="0" t="0" r="0" b="0"/>
                  <wp:docPr id="63279058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9B4A46" wp14:editId="19427DB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69370065" name="Прямоугольник 11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A11507" id="Прямоугольник 11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hyperlink r:id="rId12" w:history="1">
              <w:r>
                <w:rPr>
                  <w:rStyle w:val="a4"/>
                  <w:lang w:val="en-US"/>
                </w:rPr>
                <w:t>MAX</w:t>
              </w:r>
            </w:hyperlink>
          </w:p>
          <w:p w14:paraId="7D5A40C8" w14:textId="583347B0" w:rsidR="005E589B" w:rsidRDefault="005E589B" w:rsidP="00E52AF5">
            <w:pPr>
              <w:tabs>
                <w:tab w:val="center" w:pos="4677"/>
                <w:tab w:val="right" w:pos="9355"/>
              </w:tabs>
              <w:ind w:left="-113" w:firstLine="113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F7D439C" wp14:editId="74B82A1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6853805" name="Прямоугольник 10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584A6B" id="Прямоугольник 10" o:spid="_x0000_s1026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13A1252C" wp14:editId="3397C10D">
                  <wp:extent cx="152400" cy="152400"/>
                  <wp:effectExtent l="0" t="0" r="0" b="0"/>
                  <wp:docPr id="209363854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14" w:tooltip="https://www.nstu.ru/media/foto_video" w:history="1">
              <w:r>
                <w:rPr>
                  <w:rStyle w:val="a4"/>
                </w:rPr>
                <w:t>Фото и видео</w:t>
              </w:r>
            </w:hyperlink>
          </w:p>
          <w:p w14:paraId="0A7427C7" w14:textId="77777777" w:rsidR="005E589B" w:rsidRDefault="005E589B" w:rsidP="00E52AF5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4" w:type="dxa"/>
          </w:tcPr>
          <w:p w14:paraId="2526BF28" w14:textId="4E587A7C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3978BE5" wp14:editId="2E2EA40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47862297" name="Прямоугольник 9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C7AF86" id="Прямоугольник 9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81BCC59" wp14:editId="036FDFF8">
                  <wp:extent cx="142875" cy="152400"/>
                  <wp:effectExtent l="0" t="0" r="9525" b="0"/>
                  <wp:docPr id="5742537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16" w:tooltip="http://www.nstu.ru/news" w:history="1">
              <w:r>
                <w:rPr>
                  <w:color w:val="0000FF"/>
                  <w:u w:val="single"/>
                </w:rPr>
                <w:t>Новости</w:t>
              </w:r>
            </w:hyperlink>
          </w:p>
          <w:p w14:paraId="5A802E68" w14:textId="0C033379" w:rsidR="005E589B" w:rsidRDefault="005E589B" w:rsidP="00E52AF5">
            <w:pPr>
              <w:tabs>
                <w:tab w:val="center" w:pos="4677"/>
                <w:tab w:val="right" w:pos="935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DE89F7" wp14:editId="05864B4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903503104" name="Прямоугольник 8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6E2B29" id="Прямоугольник 8" o:spid="_x0000_s1026" style="position:absolute;margin-left:0;margin-top:0;width:50pt;height:50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D7B311F" wp14:editId="2F368EA2">
                  <wp:extent cx="152400" cy="142875"/>
                  <wp:effectExtent l="0" t="0" r="0" b="9525"/>
                  <wp:docPr id="72111970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18" w:tooltip="http://www.nstu.ru/pressreleases" w:history="1">
              <w:r>
                <w:rPr>
                  <w:color w:val="0000FF"/>
                  <w:u w:val="single"/>
                </w:rPr>
                <w:t>Пресс</w:t>
              </w:r>
            </w:hyperlink>
            <w:r>
              <w:rPr>
                <w:color w:val="0000FF"/>
                <w:u w:val="single"/>
              </w:rPr>
              <w:t>-релизы</w:t>
            </w:r>
          </w:p>
        </w:tc>
        <w:tc>
          <w:tcPr>
            <w:tcW w:w="250" w:type="dxa"/>
          </w:tcPr>
          <w:p w14:paraId="02813390" w14:textId="7777777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</w:tcPr>
          <w:p w14:paraId="31A3BE61" w14:textId="7777777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</w:tcPr>
          <w:p w14:paraId="71CB6960" w14:textId="7777777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14:paraId="3347500B" w14:textId="77777777" w:rsidR="005E589B" w:rsidRDefault="005E589B" w:rsidP="006D7FB1">
      <w:pPr>
        <w:pStyle w:val="ds-markdown-paragraph"/>
        <w:shd w:val="clear" w:color="auto" w:fill="FFFFFF"/>
        <w:spacing w:before="240" w:beforeAutospacing="0" w:after="240" w:afterAutospacing="0"/>
        <w:rPr>
          <w:rStyle w:val="a3"/>
          <w:b w:val="0"/>
          <w:color w:val="0F1115"/>
          <w:sz w:val="26"/>
          <w:szCs w:val="26"/>
        </w:rPr>
      </w:pPr>
    </w:p>
    <w:sectPr w:rsidR="005E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FB1"/>
    <w:rsid w:val="00083CED"/>
    <w:rsid w:val="002346F3"/>
    <w:rsid w:val="00333538"/>
    <w:rsid w:val="003E3747"/>
    <w:rsid w:val="004A3BC0"/>
    <w:rsid w:val="005E589B"/>
    <w:rsid w:val="006D7FB1"/>
    <w:rsid w:val="006E0A07"/>
    <w:rsid w:val="00706F0B"/>
    <w:rsid w:val="00832E4E"/>
    <w:rsid w:val="00853663"/>
    <w:rsid w:val="008E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BD496"/>
  <w15:chartTrackingRefBased/>
  <w15:docId w15:val="{395CCF28-008C-415E-BD5A-B9D96849E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6D7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D7FB1"/>
    <w:rPr>
      <w:b/>
      <w:bCs/>
    </w:rPr>
  </w:style>
  <w:style w:type="character" w:styleId="a4">
    <w:name w:val="Hyperlink"/>
    <w:uiPriority w:val="99"/>
    <w:unhideWhenUsed/>
    <w:rsid w:val="005E58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hyperlink" Target="http://www.nstu.ru/pressreleas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stu.ru/announcements/news_more?idnews=155082" TargetMode="External"/><Relationship Id="rId12" Type="http://schemas.openxmlformats.org/officeDocument/2006/relationships/hyperlink" Target="https://max.ru/id5404105174_biz" TargetMode="External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hyperlink" Target="http://www.nstu.ru/news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nstu.ru/announcements/news_more?idnews=168482" TargetMode="External"/><Relationship Id="rId11" Type="http://schemas.openxmlformats.org/officeDocument/2006/relationships/image" Target="media/image4.png"/><Relationship Id="rId5" Type="http://schemas.openxmlformats.org/officeDocument/2006/relationships/hyperlink" Target="https://www.nstu.ru/announcements/news_more?idnews=176201" TargetMode="Externa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dzen.ru/nstu_neti" TargetMode="External"/><Relationship Id="rId14" Type="http://schemas.openxmlformats.org/officeDocument/2006/relationships/hyperlink" Target="https://www.nstu.ru/media/foto_vid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</cp:lastModifiedBy>
  <cp:revision>3</cp:revision>
  <dcterms:created xsi:type="dcterms:W3CDTF">2026-09-24T05:32:00Z</dcterms:created>
  <dcterms:modified xsi:type="dcterms:W3CDTF">2026-09-24T05:33:00Z</dcterms:modified>
</cp:coreProperties>
</file>